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B1" w:rsidRPr="0091222C" w:rsidRDefault="009000B1">
      <w:pPr>
        <w:rPr>
          <w:b/>
          <w:bCs/>
        </w:rPr>
      </w:pPr>
      <w:r w:rsidRPr="0091222C">
        <w:rPr>
          <w:b/>
          <w:bCs/>
        </w:rPr>
        <w:t xml:space="preserve">2018 </w:t>
      </w:r>
      <w:proofErr w:type="spellStart"/>
      <w:proofErr w:type="gramStart"/>
      <w:r w:rsidRPr="0091222C">
        <w:rPr>
          <w:b/>
          <w:bCs/>
        </w:rPr>
        <w:t>Sem</w:t>
      </w:r>
      <w:proofErr w:type="spellEnd"/>
      <w:proofErr w:type="gramEnd"/>
      <w:r w:rsidRPr="0091222C">
        <w:rPr>
          <w:b/>
          <w:bCs/>
        </w:rPr>
        <w:t xml:space="preserve"> 1 GP MH AC Recall (Partial recall) </w:t>
      </w:r>
    </w:p>
    <w:p w:rsidR="0091222C" w:rsidRDefault="0091222C"/>
    <w:p w:rsidR="0091222C" w:rsidRPr="0091222C" w:rsidRDefault="0091222C">
      <w:pPr>
        <w:rPr>
          <w:b/>
          <w:bCs/>
        </w:rPr>
      </w:pPr>
      <w:r w:rsidRPr="0091222C">
        <w:rPr>
          <w:b/>
          <w:bCs/>
        </w:rPr>
        <w:t>MCQ</w:t>
      </w:r>
      <w:bookmarkStart w:id="0" w:name="_GoBack"/>
      <w:bookmarkEnd w:id="0"/>
    </w:p>
    <w:p w:rsidR="0091222C" w:rsidRDefault="0091222C" w:rsidP="0091222C">
      <w:pPr>
        <w:pStyle w:val="ListParagraph"/>
        <w:numPr>
          <w:ilvl w:val="0"/>
          <w:numId w:val="20"/>
        </w:numPr>
      </w:pPr>
      <w:r>
        <w:t xml:space="preserve">X ray image of Neck of femur fracture </w:t>
      </w:r>
    </w:p>
    <w:p w:rsidR="0091222C" w:rsidRDefault="0091222C" w:rsidP="0091222C">
      <w:pPr>
        <w:pStyle w:val="ListParagraph"/>
        <w:numPr>
          <w:ilvl w:val="0"/>
          <w:numId w:val="20"/>
        </w:numPr>
      </w:pPr>
      <w:r>
        <w:t xml:space="preserve">Tardive dyskinesia, </w:t>
      </w:r>
      <w:proofErr w:type="spellStart"/>
      <w:r>
        <w:t>Astasia-abasia</w:t>
      </w:r>
      <w:proofErr w:type="spellEnd"/>
      <w:r>
        <w:t xml:space="preserve"> </w:t>
      </w:r>
    </w:p>
    <w:p w:rsidR="0091222C" w:rsidRDefault="0091222C" w:rsidP="0091222C">
      <w:pPr>
        <w:pStyle w:val="ListParagraph"/>
        <w:numPr>
          <w:ilvl w:val="0"/>
          <w:numId w:val="20"/>
        </w:numPr>
      </w:pPr>
      <w:r>
        <w:t xml:space="preserve">OCPD </w:t>
      </w:r>
    </w:p>
    <w:p w:rsidR="0091222C" w:rsidRDefault="0091222C" w:rsidP="0091222C">
      <w:pPr>
        <w:pStyle w:val="ListParagraph"/>
        <w:numPr>
          <w:ilvl w:val="0"/>
          <w:numId w:val="20"/>
        </w:numPr>
      </w:pPr>
      <w:r>
        <w:t xml:space="preserve">Mental Health Act </w:t>
      </w:r>
    </w:p>
    <w:p w:rsidR="0091222C" w:rsidRDefault="0091222C" w:rsidP="0091222C">
      <w:pPr>
        <w:pStyle w:val="ListParagraph"/>
        <w:numPr>
          <w:ilvl w:val="0"/>
          <w:numId w:val="20"/>
        </w:numPr>
      </w:pPr>
      <w:r>
        <w:t xml:space="preserve">SSRI </w:t>
      </w:r>
    </w:p>
    <w:p w:rsidR="0091222C" w:rsidRDefault="0091222C" w:rsidP="0091222C">
      <w:pPr>
        <w:pStyle w:val="ListParagraph"/>
        <w:numPr>
          <w:ilvl w:val="0"/>
          <w:numId w:val="20"/>
        </w:numPr>
      </w:pPr>
      <w:r>
        <w:t>Clozapine side effect</w:t>
      </w:r>
    </w:p>
    <w:p w:rsidR="0091222C" w:rsidRDefault="0091222C" w:rsidP="0091222C">
      <w:pPr>
        <w:pStyle w:val="ListParagraph"/>
        <w:numPr>
          <w:ilvl w:val="0"/>
          <w:numId w:val="20"/>
        </w:numPr>
      </w:pPr>
      <w:r>
        <w:t xml:space="preserve">Social phobia CBT </w:t>
      </w:r>
    </w:p>
    <w:p w:rsidR="0091222C" w:rsidRDefault="0091222C" w:rsidP="0091222C">
      <w:pPr>
        <w:pStyle w:val="ListParagraph"/>
        <w:numPr>
          <w:ilvl w:val="0"/>
          <w:numId w:val="20"/>
        </w:numPr>
      </w:pPr>
      <w:r>
        <w:t xml:space="preserve">GP – a baby with eczema. Which steroid cream? (e.g. </w:t>
      </w:r>
      <w:proofErr w:type="spellStart"/>
      <w:r>
        <w:t>mometasone</w:t>
      </w:r>
      <w:proofErr w:type="spellEnd"/>
      <w:r>
        <w:t xml:space="preserve">) </w:t>
      </w:r>
    </w:p>
    <w:p w:rsidR="00E56182" w:rsidRDefault="00E56182" w:rsidP="009000B1">
      <w:pPr>
        <w:tabs>
          <w:tab w:val="left" w:pos="3585"/>
        </w:tabs>
      </w:pPr>
    </w:p>
    <w:p w:rsidR="0091222C" w:rsidRPr="0091222C" w:rsidRDefault="0091222C" w:rsidP="009000B1">
      <w:pPr>
        <w:tabs>
          <w:tab w:val="left" w:pos="3585"/>
        </w:tabs>
        <w:rPr>
          <w:b/>
          <w:bCs/>
        </w:rPr>
      </w:pPr>
      <w:r>
        <w:rPr>
          <w:b/>
          <w:bCs/>
        </w:rPr>
        <w:t xml:space="preserve">SAQ </w:t>
      </w:r>
    </w:p>
    <w:p w:rsidR="001C273A" w:rsidRPr="001C273A" w:rsidRDefault="001C273A" w:rsidP="009000B1">
      <w:pPr>
        <w:tabs>
          <w:tab w:val="left" w:pos="3585"/>
        </w:tabs>
        <w:rPr>
          <w:b/>
          <w:bCs/>
        </w:rPr>
      </w:pPr>
      <w:r w:rsidRPr="001C273A">
        <w:rPr>
          <w:b/>
          <w:bCs/>
        </w:rPr>
        <w:t>General Practice</w:t>
      </w:r>
    </w:p>
    <w:p w:rsidR="009000B1" w:rsidRDefault="009000B1" w:rsidP="009000B1">
      <w:pPr>
        <w:pStyle w:val="ListParagraph"/>
        <w:numPr>
          <w:ilvl w:val="0"/>
          <w:numId w:val="1"/>
        </w:numPr>
        <w:tabs>
          <w:tab w:val="left" w:pos="3585"/>
        </w:tabs>
      </w:pPr>
      <w:r>
        <w:t xml:space="preserve">Jack is a 3yo child who is brought into the Victorian Aboriginal clinic by his mother. The mother reports that Jack has had a sore throat and fever for the past few days but now is complaining of ear pain on the left side. </w:t>
      </w:r>
    </w:p>
    <w:p w:rsidR="009000B1" w:rsidRDefault="009000B1" w:rsidP="009000B1">
      <w:pPr>
        <w:pStyle w:val="ListParagraph"/>
        <w:tabs>
          <w:tab w:val="left" w:pos="3585"/>
        </w:tabs>
      </w:pPr>
      <w:r>
        <w:t xml:space="preserve">A physical examination is conducted on Jack. The findings were the R) ear was normal whilst the L) ear appeared as below on </w:t>
      </w:r>
      <w:proofErr w:type="spellStart"/>
      <w:r>
        <w:t>otoscopy</w:t>
      </w:r>
      <w:proofErr w:type="spellEnd"/>
      <w:r>
        <w:t xml:space="preserve">. </w:t>
      </w:r>
    </w:p>
    <w:p w:rsidR="009000B1" w:rsidRDefault="009000B1" w:rsidP="009000B1">
      <w:pPr>
        <w:pStyle w:val="ListParagraph"/>
        <w:tabs>
          <w:tab w:val="left" w:pos="3585"/>
        </w:tabs>
      </w:pPr>
    </w:p>
    <w:p w:rsidR="009000B1" w:rsidRDefault="009000B1" w:rsidP="009000B1">
      <w:pPr>
        <w:pStyle w:val="ListParagraph"/>
        <w:tabs>
          <w:tab w:val="left" w:pos="3585"/>
        </w:tabs>
      </w:pPr>
      <w:r>
        <w:rPr>
          <w:noProof/>
        </w:rPr>
        <w:drawing>
          <wp:inline distT="0" distB="0" distL="0" distR="0" wp14:anchorId="2A5FD739" wp14:editId="0B5016DA">
            <wp:extent cx="32766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6600" cy="3181350"/>
                    </a:xfrm>
                    <a:prstGeom prst="rect">
                      <a:avLst/>
                    </a:prstGeom>
                  </pic:spPr>
                </pic:pic>
              </a:graphicData>
            </a:graphic>
          </wp:inline>
        </w:drawing>
      </w:r>
    </w:p>
    <w:p w:rsidR="009000B1" w:rsidRDefault="009000B1" w:rsidP="009000B1">
      <w:pPr>
        <w:pStyle w:val="ListParagraph"/>
        <w:tabs>
          <w:tab w:val="left" w:pos="3585"/>
        </w:tabs>
      </w:pPr>
    </w:p>
    <w:p w:rsidR="009000B1" w:rsidRDefault="009000B1" w:rsidP="009000B1">
      <w:pPr>
        <w:pStyle w:val="ListParagraph"/>
        <w:numPr>
          <w:ilvl w:val="0"/>
          <w:numId w:val="3"/>
        </w:numPr>
        <w:tabs>
          <w:tab w:val="left" w:pos="3585"/>
        </w:tabs>
      </w:pPr>
      <w:r>
        <w:t xml:space="preserve">Describe 4 features that can be seen via the otoscope (4 marks) </w:t>
      </w:r>
    </w:p>
    <w:p w:rsidR="009000B1" w:rsidRDefault="009000B1" w:rsidP="009000B1">
      <w:pPr>
        <w:pStyle w:val="ListParagraph"/>
        <w:numPr>
          <w:ilvl w:val="0"/>
          <w:numId w:val="3"/>
        </w:numPr>
        <w:tabs>
          <w:tab w:val="left" w:pos="3585"/>
        </w:tabs>
      </w:pPr>
      <w:r>
        <w:t xml:space="preserve">Name the 4 most likely pathogens to have caused Jack’s condition (4 marks) </w:t>
      </w:r>
    </w:p>
    <w:p w:rsidR="009000B1" w:rsidRDefault="009000B1" w:rsidP="009000B1">
      <w:pPr>
        <w:pStyle w:val="ListParagraph"/>
        <w:numPr>
          <w:ilvl w:val="0"/>
          <w:numId w:val="3"/>
        </w:numPr>
        <w:tabs>
          <w:tab w:val="left" w:pos="3585"/>
        </w:tabs>
      </w:pPr>
      <w:r>
        <w:t xml:space="preserve">Should Jack be treated with antibiotics? Justify your answer (1 mark) </w:t>
      </w:r>
    </w:p>
    <w:p w:rsidR="009000B1" w:rsidRDefault="009000B1" w:rsidP="009000B1">
      <w:pPr>
        <w:tabs>
          <w:tab w:val="left" w:pos="3585"/>
        </w:tabs>
        <w:ind w:left="360"/>
      </w:pPr>
    </w:p>
    <w:p w:rsidR="009000B1" w:rsidRDefault="009000B1" w:rsidP="009000B1">
      <w:pPr>
        <w:tabs>
          <w:tab w:val="left" w:pos="3585"/>
        </w:tabs>
        <w:ind w:left="360"/>
      </w:pPr>
      <w:r>
        <w:lastRenderedPageBreak/>
        <w:t xml:space="preserve">2 weeks later Jack’s ear pain has resolved however his mother has brought him in as she is concerned about his constipation. She reports that he does not go frequently and when he does he produced ‘rabbit like poo’ as well as complaining that it is painful to defecate. </w:t>
      </w:r>
    </w:p>
    <w:p w:rsidR="009000B1" w:rsidRDefault="009000B1" w:rsidP="009000B1">
      <w:pPr>
        <w:pStyle w:val="ListParagraph"/>
        <w:numPr>
          <w:ilvl w:val="0"/>
          <w:numId w:val="3"/>
        </w:numPr>
        <w:tabs>
          <w:tab w:val="left" w:pos="3585"/>
        </w:tabs>
      </w:pPr>
      <w:r>
        <w:t xml:space="preserve">Name 5 red flags you will need to rule out on history (5 marks) </w:t>
      </w:r>
    </w:p>
    <w:p w:rsidR="009000B1" w:rsidRDefault="009000B1" w:rsidP="009000B1">
      <w:pPr>
        <w:pStyle w:val="ListParagraph"/>
        <w:numPr>
          <w:ilvl w:val="0"/>
          <w:numId w:val="3"/>
        </w:numPr>
        <w:tabs>
          <w:tab w:val="left" w:pos="3585"/>
        </w:tabs>
      </w:pPr>
      <w:r>
        <w:t xml:space="preserve">Name 6 management steps you would advise Jack’s mother in regards to the constipation (6 marks) </w:t>
      </w:r>
    </w:p>
    <w:p w:rsidR="009000B1" w:rsidRDefault="009000B1" w:rsidP="009000B1">
      <w:pPr>
        <w:tabs>
          <w:tab w:val="left" w:pos="3585"/>
        </w:tabs>
      </w:pPr>
    </w:p>
    <w:p w:rsidR="009000B1" w:rsidRDefault="009000B1" w:rsidP="009000B1">
      <w:pPr>
        <w:pStyle w:val="ListParagraph"/>
        <w:numPr>
          <w:ilvl w:val="0"/>
          <w:numId w:val="1"/>
        </w:numPr>
        <w:tabs>
          <w:tab w:val="left" w:pos="3585"/>
        </w:tabs>
      </w:pPr>
      <w:r>
        <w:t xml:space="preserve">57yo male comes into GP complaining of dyspnoea. He recently noticed worsening of dyspnoea with exertion, whilst gardening. The shortness of breath is associated with a mild cough. The patient infrequently visits the GP. </w:t>
      </w:r>
    </w:p>
    <w:p w:rsidR="009000B1" w:rsidRDefault="009000B1" w:rsidP="009000B1">
      <w:pPr>
        <w:pStyle w:val="ListParagraph"/>
        <w:tabs>
          <w:tab w:val="left" w:pos="3585"/>
        </w:tabs>
      </w:pPr>
      <w:r>
        <w:t xml:space="preserve">Past </w:t>
      </w:r>
      <w:proofErr w:type="spellStart"/>
      <w:r>
        <w:t>Mx</w:t>
      </w:r>
      <w:proofErr w:type="spellEnd"/>
      <w:r>
        <w:t xml:space="preserve">: </w:t>
      </w:r>
    </w:p>
    <w:p w:rsidR="009000B1" w:rsidRDefault="009000B1" w:rsidP="009000B1">
      <w:pPr>
        <w:pStyle w:val="ListParagraph"/>
        <w:numPr>
          <w:ilvl w:val="0"/>
          <w:numId w:val="4"/>
        </w:numPr>
        <w:tabs>
          <w:tab w:val="left" w:pos="3585"/>
        </w:tabs>
      </w:pPr>
      <w:r>
        <w:t xml:space="preserve">Diabetes (T2DM) </w:t>
      </w:r>
    </w:p>
    <w:p w:rsidR="009000B1" w:rsidRDefault="009000B1" w:rsidP="009000B1">
      <w:pPr>
        <w:pStyle w:val="ListParagraph"/>
        <w:numPr>
          <w:ilvl w:val="0"/>
          <w:numId w:val="4"/>
        </w:numPr>
        <w:tabs>
          <w:tab w:val="left" w:pos="3585"/>
        </w:tabs>
      </w:pPr>
      <w:r>
        <w:t>Bowel cancer</w:t>
      </w:r>
    </w:p>
    <w:p w:rsidR="009000B1" w:rsidRDefault="009000B1" w:rsidP="009000B1">
      <w:pPr>
        <w:tabs>
          <w:tab w:val="left" w:pos="3585"/>
        </w:tabs>
        <w:ind w:left="720"/>
      </w:pPr>
    </w:p>
    <w:p w:rsidR="009000B1" w:rsidRDefault="009000B1" w:rsidP="009000B1">
      <w:pPr>
        <w:tabs>
          <w:tab w:val="left" w:pos="3585"/>
        </w:tabs>
        <w:ind w:left="720"/>
      </w:pPr>
      <w:r>
        <w:t xml:space="preserve">Medications </w:t>
      </w:r>
    </w:p>
    <w:p w:rsidR="009000B1" w:rsidRDefault="009000B1" w:rsidP="009000B1">
      <w:pPr>
        <w:pStyle w:val="ListParagraph"/>
        <w:numPr>
          <w:ilvl w:val="0"/>
          <w:numId w:val="4"/>
        </w:numPr>
        <w:tabs>
          <w:tab w:val="left" w:pos="3585"/>
        </w:tabs>
      </w:pPr>
      <w:r>
        <w:t>Perindopril</w:t>
      </w:r>
    </w:p>
    <w:p w:rsidR="009000B1" w:rsidRDefault="009000B1" w:rsidP="009000B1">
      <w:pPr>
        <w:pStyle w:val="ListParagraph"/>
        <w:numPr>
          <w:ilvl w:val="0"/>
          <w:numId w:val="4"/>
        </w:numPr>
        <w:tabs>
          <w:tab w:val="left" w:pos="3585"/>
        </w:tabs>
      </w:pPr>
      <w:r>
        <w:t xml:space="preserve">Atorvastatin </w:t>
      </w:r>
    </w:p>
    <w:p w:rsidR="009000B1" w:rsidRDefault="009000B1" w:rsidP="009000B1">
      <w:pPr>
        <w:pStyle w:val="ListParagraph"/>
        <w:numPr>
          <w:ilvl w:val="0"/>
          <w:numId w:val="4"/>
        </w:numPr>
        <w:tabs>
          <w:tab w:val="left" w:pos="3585"/>
        </w:tabs>
      </w:pPr>
      <w:r>
        <w:t xml:space="preserve">Metformin </w:t>
      </w:r>
    </w:p>
    <w:p w:rsidR="009000B1" w:rsidRDefault="009000B1" w:rsidP="009000B1">
      <w:pPr>
        <w:pStyle w:val="ListParagraph"/>
        <w:numPr>
          <w:ilvl w:val="0"/>
          <w:numId w:val="4"/>
        </w:numPr>
        <w:tabs>
          <w:tab w:val="left" w:pos="3585"/>
        </w:tabs>
      </w:pPr>
      <w:proofErr w:type="spellStart"/>
      <w:r>
        <w:t>Gliclazide</w:t>
      </w:r>
      <w:proofErr w:type="spellEnd"/>
      <w:r>
        <w:t xml:space="preserve"> </w:t>
      </w:r>
    </w:p>
    <w:p w:rsidR="009000B1" w:rsidRDefault="009000B1" w:rsidP="009000B1">
      <w:pPr>
        <w:tabs>
          <w:tab w:val="left" w:pos="3585"/>
        </w:tabs>
        <w:ind w:left="720"/>
      </w:pPr>
      <w:r>
        <w:t xml:space="preserve">Social history </w:t>
      </w:r>
    </w:p>
    <w:p w:rsidR="009000B1" w:rsidRDefault="009000B1" w:rsidP="009000B1">
      <w:pPr>
        <w:pStyle w:val="ListParagraph"/>
        <w:numPr>
          <w:ilvl w:val="0"/>
          <w:numId w:val="4"/>
        </w:numPr>
        <w:tabs>
          <w:tab w:val="left" w:pos="3585"/>
        </w:tabs>
      </w:pPr>
      <w:r>
        <w:t xml:space="preserve">Drinks 3 standard drinks a day </w:t>
      </w:r>
    </w:p>
    <w:p w:rsidR="009000B1" w:rsidRDefault="009000B1" w:rsidP="009000B1">
      <w:pPr>
        <w:pStyle w:val="ListParagraph"/>
        <w:numPr>
          <w:ilvl w:val="0"/>
          <w:numId w:val="4"/>
        </w:numPr>
        <w:tabs>
          <w:tab w:val="left" w:pos="3585"/>
        </w:tabs>
      </w:pPr>
      <w:r>
        <w:t xml:space="preserve">Smoker </w:t>
      </w:r>
    </w:p>
    <w:p w:rsidR="009000B1" w:rsidRDefault="009000B1" w:rsidP="009000B1">
      <w:pPr>
        <w:tabs>
          <w:tab w:val="left" w:pos="3585"/>
        </w:tabs>
        <w:ind w:left="720"/>
      </w:pPr>
      <w:r>
        <w:t>Examination</w:t>
      </w:r>
    </w:p>
    <w:p w:rsidR="009000B1" w:rsidRDefault="009000B1" w:rsidP="009000B1">
      <w:pPr>
        <w:pStyle w:val="ListParagraph"/>
        <w:numPr>
          <w:ilvl w:val="0"/>
          <w:numId w:val="4"/>
        </w:numPr>
        <w:tabs>
          <w:tab w:val="left" w:pos="3585"/>
        </w:tabs>
      </w:pPr>
      <w:r>
        <w:t xml:space="preserve">Hypertensive </w:t>
      </w:r>
    </w:p>
    <w:p w:rsidR="009000B1" w:rsidRDefault="009000B1" w:rsidP="009000B1">
      <w:pPr>
        <w:tabs>
          <w:tab w:val="left" w:pos="3585"/>
        </w:tabs>
      </w:pPr>
    </w:p>
    <w:p w:rsidR="009000B1" w:rsidRDefault="009000B1" w:rsidP="009000B1">
      <w:pPr>
        <w:pStyle w:val="ListParagraph"/>
        <w:numPr>
          <w:ilvl w:val="0"/>
          <w:numId w:val="6"/>
        </w:numPr>
        <w:tabs>
          <w:tab w:val="left" w:pos="3585"/>
        </w:tabs>
      </w:pPr>
      <w:r>
        <w:t xml:space="preserve">List 3 important differential diagnoses to consider (3 marks) </w:t>
      </w:r>
    </w:p>
    <w:p w:rsidR="009000B1" w:rsidRDefault="009000B1" w:rsidP="009000B1">
      <w:pPr>
        <w:tabs>
          <w:tab w:val="left" w:pos="3585"/>
        </w:tabs>
      </w:pPr>
    </w:p>
    <w:p w:rsidR="009000B1" w:rsidRDefault="009000B1" w:rsidP="009000B1">
      <w:pPr>
        <w:tabs>
          <w:tab w:val="left" w:pos="3585"/>
        </w:tabs>
        <w:ind w:left="360"/>
      </w:pPr>
      <w:r>
        <w:t xml:space="preserve">Here is his CXR </w:t>
      </w:r>
    </w:p>
    <w:p w:rsidR="009000B1" w:rsidRDefault="009000B1" w:rsidP="009000B1">
      <w:pPr>
        <w:tabs>
          <w:tab w:val="left" w:pos="3585"/>
        </w:tabs>
        <w:ind w:left="360"/>
      </w:pPr>
      <w:r>
        <w:rPr>
          <w:noProof/>
        </w:rPr>
        <w:lastRenderedPageBreak/>
        <w:drawing>
          <wp:inline distT="0" distB="0" distL="0" distR="0" wp14:anchorId="01BA967E" wp14:editId="2D6F5E77">
            <wp:extent cx="312420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4200" cy="3181350"/>
                    </a:xfrm>
                    <a:prstGeom prst="rect">
                      <a:avLst/>
                    </a:prstGeom>
                  </pic:spPr>
                </pic:pic>
              </a:graphicData>
            </a:graphic>
          </wp:inline>
        </w:drawing>
      </w:r>
    </w:p>
    <w:p w:rsidR="009000B1" w:rsidRDefault="009000B1" w:rsidP="009000B1">
      <w:pPr>
        <w:pStyle w:val="ListParagraph"/>
        <w:numPr>
          <w:ilvl w:val="0"/>
          <w:numId w:val="6"/>
        </w:numPr>
        <w:tabs>
          <w:tab w:val="left" w:pos="3585"/>
        </w:tabs>
      </w:pPr>
      <w:r>
        <w:t xml:space="preserve">Name one finding and describe the feature on CXR (2 marks) </w:t>
      </w:r>
    </w:p>
    <w:p w:rsidR="009000B1" w:rsidRDefault="009000B1" w:rsidP="009000B1">
      <w:pPr>
        <w:pStyle w:val="ListParagraph"/>
        <w:numPr>
          <w:ilvl w:val="0"/>
          <w:numId w:val="6"/>
        </w:numPr>
        <w:tabs>
          <w:tab w:val="left" w:pos="3585"/>
        </w:tabs>
      </w:pPr>
      <w:r>
        <w:t xml:space="preserve">List 5 investigations to be performed for this presentation and for each one, give one rationale of why (5 marks) </w:t>
      </w:r>
    </w:p>
    <w:p w:rsidR="009000B1" w:rsidRDefault="009000B1" w:rsidP="009000B1">
      <w:pPr>
        <w:pStyle w:val="ListParagraph"/>
        <w:numPr>
          <w:ilvl w:val="0"/>
          <w:numId w:val="6"/>
        </w:numPr>
        <w:tabs>
          <w:tab w:val="left" w:pos="3585"/>
        </w:tabs>
      </w:pPr>
      <w:r>
        <w:t>Given his clinical picture and CXR, what is the likely cause? (1 mark)</w:t>
      </w:r>
    </w:p>
    <w:p w:rsidR="009000B1" w:rsidRDefault="009000B1" w:rsidP="009000B1">
      <w:pPr>
        <w:pStyle w:val="ListParagraph"/>
        <w:numPr>
          <w:ilvl w:val="0"/>
          <w:numId w:val="6"/>
        </w:numPr>
        <w:tabs>
          <w:tab w:val="left" w:pos="3585"/>
        </w:tabs>
      </w:pPr>
      <w:r>
        <w:t xml:space="preserve">Outline 3 non-pharmacological management strategies (3 marks) </w:t>
      </w:r>
    </w:p>
    <w:p w:rsidR="009000B1" w:rsidRDefault="009000B1" w:rsidP="009000B1">
      <w:pPr>
        <w:pStyle w:val="ListParagraph"/>
        <w:numPr>
          <w:ilvl w:val="0"/>
          <w:numId w:val="6"/>
        </w:numPr>
        <w:tabs>
          <w:tab w:val="left" w:pos="3585"/>
        </w:tabs>
      </w:pPr>
      <w:r>
        <w:t xml:space="preserve">What are 2 first-line pharmacological options and list 2 side effects of each (6 marks) </w:t>
      </w:r>
    </w:p>
    <w:p w:rsidR="009000B1" w:rsidRDefault="009000B1" w:rsidP="009000B1">
      <w:pPr>
        <w:tabs>
          <w:tab w:val="left" w:pos="3585"/>
        </w:tabs>
      </w:pPr>
    </w:p>
    <w:p w:rsidR="009000B1" w:rsidRDefault="001C273A" w:rsidP="009000B1">
      <w:pPr>
        <w:tabs>
          <w:tab w:val="left" w:pos="3585"/>
        </w:tabs>
        <w:rPr>
          <w:b/>
          <w:bCs/>
        </w:rPr>
      </w:pPr>
      <w:r>
        <w:rPr>
          <w:b/>
          <w:bCs/>
        </w:rPr>
        <w:t xml:space="preserve">Mental Health </w:t>
      </w:r>
    </w:p>
    <w:p w:rsidR="001C273A" w:rsidRPr="001C273A" w:rsidRDefault="001C273A" w:rsidP="001C273A">
      <w:pPr>
        <w:pStyle w:val="ListParagraph"/>
        <w:numPr>
          <w:ilvl w:val="0"/>
          <w:numId w:val="1"/>
        </w:numPr>
        <w:autoSpaceDE w:val="0"/>
        <w:autoSpaceDN w:val="0"/>
        <w:adjustRightInd w:val="0"/>
        <w:spacing w:after="0" w:line="240" w:lineRule="auto"/>
        <w:rPr>
          <w:rFonts w:cstheme="minorHAnsi"/>
        </w:rPr>
      </w:pPr>
      <w:r w:rsidRPr="001C273A">
        <w:rPr>
          <w:rFonts w:cstheme="minorHAnsi"/>
        </w:rPr>
        <w:t>56 year old man from Poland, lives alone, divorc</w:t>
      </w:r>
      <w:r w:rsidRPr="001C273A">
        <w:rPr>
          <w:rFonts w:cstheme="minorHAnsi"/>
        </w:rPr>
        <w:t xml:space="preserve">ed 7 years ago, brought in with supportive daughter. </w:t>
      </w:r>
      <w:r w:rsidRPr="001C273A">
        <w:rPr>
          <w:rFonts w:cstheme="minorHAnsi"/>
        </w:rPr>
        <w:t>Recent workplace injury involv</w:t>
      </w:r>
      <w:r w:rsidRPr="001C273A">
        <w:rPr>
          <w:rFonts w:cstheme="minorHAnsi"/>
        </w:rPr>
        <w:t xml:space="preserve">ing his dominant arm, rendering </w:t>
      </w:r>
      <w:r w:rsidRPr="001C273A">
        <w:rPr>
          <w:rFonts w:cstheme="minorHAnsi"/>
        </w:rPr>
        <w:t>him unable to work. Refuses welfare payment</w:t>
      </w:r>
      <w:r w:rsidRPr="001C273A">
        <w:rPr>
          <w:rFonts w:cstheme="minorHAnsi"/>
        </w:rPr>
        <w:t xml:space="preserve">s, living off his savings. Poor </w:t>
      </w:r>
      <w:r w:rsidRPr="001C273A">
        <w:rPr>
          <w:rFonts w:cstheme="minorHAnsi"/>
        </w:rPr>
        <w:t>attendance to hand therapy, and when he does the</w:t>
      </w:r>
      <w:r w:rsidRPr="001C273A">
        <w:rPr>
          <w:rFonts w:cstheme="minorHAnsi"/>
        </w:rPr>
        <w:t xml:space="preserve"> hand therapist reports patient </w:t>
      </w:r>
      <w:r w:rsidRPr="001C273A">
        <w:rPr>
          <w:rFonts w:cstheme="minorHAnsi"/>
        </w:rPr>
        <w:t>smelling of alcohol. Daughter has been regularly vis</w:t>
      </w:r>
      <w:r w:rsidRPr="001C273A">
        <w:rPr>
          <w:rFonts w:cstheme="minorHAnsi"/>
        </w:rPr>
        <w:t xml:space="preserve">iting him over the past 2 weeks </w:t>
      </w:r>
      <w:r w:rsidRPr="001C273A">
        <w:rPr>
          <w:rFonts w:cstheme="minorHAnsi"/>
        </w:rPr>
        <w:t xml:space="preserve">and states he has been drinking alcohol during the </w:t>
      </w:r>
      <w:r w:rsidRPr="001C273A">
        <w:rPr>
          <w:rFonts w:cstheme="minorHAnsi"/>
        </w:rPr>
        <w:t xml:space="preserve">day. Patient denies anything is </w:t>
      </w:r>
      <w:r w:rsidRPr="001C273A">
        <w:rPr>
          <w:rFonts w:cstheme="minorHAnsi"/>
        </w:rPr>
        <w:t>wrong with him and that the daughter is taking too</w:t>
      </w:r>
      <w:r w:rsidRPr="001C273A">
        <w:rPr>
          <w:rFonts w:cstheme="minorHAnsi"/>
        </w:rPr>
        <w:t xml:space="preserve"> much interest. Daughter states </w:t>
      </w:r>
      <w:r w:rsidRPr="001C273A">
        <w:rPr>
          <w:rFonts w:cstheme="minorHAnsi"/>
        </w:rPr>
        <w:t>all men in their family are like this. You and th</w:t>
      </w:r>
      <w:r w:rsidRPr="001C273A">
        <w:rPr>
          <w:rFonts w:cstheme="minorHAnsi"/>
        </w:rPr>
        <w:t xml:space="preserve">e daughter agree that he has no </w:t>
      </w:r>
      <w:r w:rsidRPr="001C273A">
        <w:rPr>
          <w:rFonts w:cstheme="minorHAnsi"/>
        </w:rPr>
        <w:t xml:space="preserve">significant past medical history or psychiatric history </w:t>
      </w:r>
      <w:r w:rsidRPr="001C273A">
        <w:rPr>
          <w:rFonts w:cstheme="minorHAnsi"/>
        </w:rPr>
        <w:t xml:space="preserve">and his physical examination is </w:t>
      </w:r>
      <w:r w:rsidRPr="001C273A">
        <w:rPr>
          <w:rFonts w:cstheme="minorHAnsi"/>
        </w:rPr>
        <w:t>unremarkable.</w:t>
      </w:r>
    </w:p>
    <w:p w:rsidR="001C273A" w:rsidRDefault="001C273A" w:rsidP="001C273A">
      <w:pPr>
        <w:tabs>
          <w:tab w:val="left" w:pos="3585"/>
        </w:tabs>
        <w:rPr>
          <w:rFonts w:cstheme="minorHAnsi"/>
        </w:rPr>
      </w:pPr>
    </w:p>
    <w:p w:rsidR="001C273A" w:rsidRDefault="001C273A" w:rsidP="001C273A">
      <w:pPr>
        <w:tabs>
          <w:tab w:val="left" w:pos="3585"/>
        </w:tabs>
        <w:ind w:left="360"/>
        <w:rPr>
          <w:rFonts w:cstheme="minorHAnsi"/>
        </w:rPr>
      </w:pPr>
      <w:r w:rsidRPr="001C273A">
        <w:rPr>
          <w:rFonts w:cstheme="minorHAnsi"/>
        </w:rPr>
        <w:t>The psychiatrist believes this patient has major depressive disorder.</w:t>
      </w:r>
    </w:p>
    <w:p w:rsidR="001C273A" w:rsidRPr="001C273A" w:rsidRDefault="001C273A" w:rsidP="001C273A">
      <w:pPr>
        <w:pStyle w:val="ListParagraph"/>
        <w:numPr>
          <w:ilvl w:val="0"/>
          <w:numId w:val="8"/>
        </w:numPr>
        <w:tabs>
          <w:tab w:val="left" w:pos="3585"/>
        </w:tabs>
        <w:rPr>
          <w:rFonts w:cstheme="minorHAnsi"/>
        </w:rPr>
      </w:pPr>
      <w:r w:rsidRPr="001C273A">
        <w:rPr>
          <w:rFonts w:ascii="Calibri" w:hAnsi="Calibri" w:cs="Calibri"/>
        </w:rPr>
        <w:t>List 2 differential diagnoses other than major depressive disorder (2 marks)</w:t>
      </w:r>
    </w:p>
    <w:p w:rsidR="001C273A" w:rsidRPr="001C273A" w:rsidRDefault="001C273A" w:rsidP="001C273A">
      <w:pPr>
        <w:pStyle w:val="ListParagraph"/>
        <w:numPr>
          <w:ilvl w:val="0"/>
          <w:numId w:val="8"/>
        </w:numPr>
        <w:autoSpaceDE w:val="0"/>
        <w:autoSpaceDN w:val="0"/>
        <w:adjustRightInd w:val="0"/>
        <w:spacing w:after="0" w:line="240" w:lineRule="auto"/>
        <w:rPr>
          <w:rFonts w:ascii="Calibri" w:hAnsi="Calibri" w:cs="Calibri"/>
        </w:rPr>
      </w:pPr>
      <w:r w:rsidRPr="001C273A">
        <w:rPr>
          <w:rFonts w:ascii="Calibri" w:hAnsi="Calibri" w:cs="Calibri"/>
        </w:rPr>
        <w:t>Provide a formulation using the biopsychosocial model - include two points for</w:t>
      </w:r>
      <w:r w:rsidRPr="001C273A">
        <w:rPr>
          <w:rFonts w:ascii="Calibri" w:hAnsi="Calibri" w:cs="Calibri"/>
        </w:rPr>
        <w:t xml:space="preserve"> </w:t>
      </w:r>
      <w:r w:rsidRPr="001C273A">
        <w:rPr>
          <w:rFonts w:ascii="Calibri" w:hAnsi="Calibri" w:cs="Calibri"/>
        </w:rPr>
        <w:t>each element (8 marks)</w:t>
      </w:r>
    </w:p>
    <w:p w:rsidR="001C273A" w:rsidRPr="001C273A" w:rsidRDefault="001C273A" w:rsidP="001C273A">
      <w:pPr>
        <w:pStyle w:val="ListParagraph"/>
        <w:numPr>
          <w:ilvl w:val="0"/>
          <w:numId w:val="8"/>
        </w:numPr>
        <w:autoSpaceDE w:val="0"/>
        <w:autoSpaceDN w:val="0"/>
        <w:adjustRightInd w:val="0"/>
        <w:spacing w:after="0" w:line="240" w:lineRule="auto"/>
        <w:rPr>
          <w:rFonts w:ascii="Calibri" w:hAnsi="Calibri" w:cs="Calibri"/>
        </w:rPr>
      </w:pPr>
      <w:r w:rsidRPr="001C273A">
        <w:rPr>
          <w:rFonts w:ascii="Calibri" w:hAnsi="Calibri" w:cs="Calibri"/>
        </w:rPr>
        <w:t>What are t</w:t>
      </w:r>
      <w:r w:rsidRPr="001C273A">
        <w:rPr>
          <w:rFonts w:ascii="Calibri" w:hAnsi="Calibri" w:cs="Calibri"/>
        </w:rPr>
        <w:t>he differences in mechanism of action</w:t>
      </w:r>
      <w:r w:rsidRPr="001C273A">
        <w:rPr>
          <w:rFonts w:ascii="Calibri" w:hAnsi="Calibri" w:cs="Calibri"/>
        </w:rPr>
        <w:t xml:space="preserve"> / efficacy or safety / addictive potential between</w:t>
      </w:r>
      <w:r w:rsidRPr="001C273A">
        <w:rPr>
          <w:rFonts w:ascii="Calibri" w:hAnsi="Calibri" w:cs="Calibri"/>
        </w:rPr>
        <w:t xml:space="preserve"> </w:t>
      </w:r>
      <w:r w:rsidRPr="001C273A">
        <w:rPr>
          <w:rFonts w:ascii="Calibri" w:hAnsi="Calibri" w:cs="Calibri"/>
        </w:rPr>
        <w:t>sertraline and diazepam (6 marks)</w:t>
      </w:r>
    </w:p>
    <w:p w:rsidR="001C273A" w:rsidRPr="001C273A" w:rsidRDefault="001C273A" w:rsidP="001C273A">
      <w:pPr>
        <w:autoSpaceDE w:val="0"/>
        <w:autoSpaceDN w:val="0"/>
        <w:adjustRightInd w:val="0"/>
        <w:spacing w:after="0" w:line="240" w:lineRule="auto"/>
        <w:rPr>
          <w:rFonts w:ascii="Calibri" w:hAnsi="Calibri" w:cs="Calibri"/>
        </w:rPr>
      </w:pPr>
    </w:p>
    <w:p w:rsidR="001C273A" w:rsidRPr="001C273A" w:rsidRDefault="001C273A" w:rsidP="001C273A">
      <w:pPr>
        <w:autoSpaceDE w:val="0"/>
        <w:autoSpaceDN w:val="0"/>
        <w:adjustRightInd w:val="0"/>
        <w:spacing w:after="0" w:line="240" w:lineRule="auto"/>
        <w:ind w:left="360"/>
        <w:rPr>
          <w:rFonts w:ascii="Calibri" w:hAnsi="Calibri" w:cs="Calibri"/>
        </w:rPr>
      </w:pPr>
      <w:r w:rsidRPr="001C273A">
        <w:rPr>
          <w:rFonts w:ascii="Calibri" w:hAnsi="Calibri" w:cs="Calibri"/>
        </w:rPr>
        <w:t>The patient refuses to take medication due to his beliefs.</w:t>
      </w:r>
    </w:p>
    <w:p w:rsidR="001C273A" w:rsidRPr="001C273A" w:rsidRDefault="001C273A" w:rsidP="001C273A">
      <w:pPr>
        <w:autoSpaceDE w:val="0"/>
        <w:autoSpaceDN w:val="0"/>
        <w:adjustRightInd w:val="0"/>
        <w:spacing w:after="0" w:line="240" w:lineRule="auto"/>
        <w:rPr>
          <w:rFonts w:ascii="Calibri" w:hAnsi="Calibri" w:cs="Calibri"/>
        </w:rPr>
      </w:pPr>
    </w:p>
    <w:p w:rsidR="001C273A" w:rsidRPr="001C273A" w:rsidRDefault="001C273A" w:rsidP="001C273A">
      <w:pPr>
        <w:pStyle w:val="ListParagraph"/>
        <w:numPr>
          <w:ilvl w:val="0"/>
          <w:numId w:val="8"/>
        </w:numPr>
        <w:autoSpaceDE w:val="0"/>
        <w:autoSpaceDN w:val="0"/>
        <w:adjustRightInd w:val="0"/>
        <w:spacing w:after="0" w:line="240" w:lineRule="auto"/>
        <w:rPr>
          <w:rFonts w:ascii="Calibri" w:hAnsi="Calibri" w:cs="Calibri"/>
          <w:b/>
          <w:bCs/>
        </w:rPr>
      </w:pPr>
      <w:r w:rsidRPr="001C273A">
        <w:rPr>
          <w:rFonts w:ascii="Calibri" w:hAnsi="Calibri" w:cs="Calibri"/>
        </w:rPr>
        <w:t>What are 2 psychological 2 social management strategies? (4 marks)</w:t>
      </w:r>
    </w:p>
    <w:p w:rsidR="001C273A" w:rsidRDefault="001C273A" w:rsidP="001C273A">
      <w:pPr>
        <w:autoSpaceDE w:val="0"/>
        <w:autoSpaceDN w:val="0"/>
        <w:adjustRightInd w:val="0"/>
        <w:spacing w:after="0" w:line="240" w:lineRule="auto"/>
        <w:rPr>
          <w:rFonts w:ascii="Calibri" w:hAnsi="Calibri" w:cs="Calibri"/>
          <w:b/>
          <w:bCs/>
        </w:rPr>
      </w:pPr>
    </w:p>
    <w:p w:rsidR="001C273A" w:rsidRDefault="001C273A" w:rsidP="001C273A">
      <w:pPr>
        <w:autoSpaceDE w:val="0"/>
        <w:autoSpaceDN w:val="0"/>
        <w:adjustRightInd w:val="0"/>
        <w:spacing w:after="0" w:line="240" w:lineRule="auto"/>
        <w:rPr>
          <w:rFonts w:ascii="Calibri" w:hAnsi="Calibri" w:cs="Calibri"/>
          <w:b/>
          <w:bCs/>
        </w:rPr>
      </w:pPr>
    </w:p>
    <w:p w:rsidR="001C273A" w:rsidRDefault="001C273A" w:rsidP="001C273A">
      <w:pPr>
        <w:pStyle w:val="ListParagraph"/>
        <w:numPr>
          <w:ilvl w:val="0"/>
          <w:numId w:val="1"/>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28 year old mother of 2 children and primary school teacher is brought in by her</w:t>
      </w:r>
      <w:r>
        <w:rPr>
          <w:rFonts w:ascii="Calibri" w:hAnsi="Calibri" w:cs="Calibri"/>
          <w:sz w:val="24"/>
          <w:szCs w:val="24"/>
        </w:rPr>
        <w:t xml:space="preserve"> </w:t>
      </w:r>
      <w:r w:rsidRPr="001C273A">
        <w:rPr>
          <w:rFonts w:ascii="Calibri" w:hAnsi="Calibri" w:cs="Calibri"/>
          <w:sz w:val="24"/>
          <w:szCs w:val="24"/>
        </w:rPr>
        <w:t>caring mother. The patient has panic disorder and also a past history of anorexia</w:t>
      </w:r>
      <w:r>
        <w:rPr>
          <w:rFonts w:ascii="Calibri" w:hAnsi="Calibri" w:cs="Calibri"/>
          <w:sz w:val="24"/>
          <w:szCs w:val="24"/>
        </w:rPr>
        <w:t xml:space="preserve"> </w:t>
      </w:r>
      <w:r w:rsidRPr="001C273A">
        <w:rPr>
          <w:rFonts w:ascii="Calibri" w:hAnsi="Calibri" w:cs="Calibri"/>
          <w:sz w:val="24"/>
          <w:szCs w:val="24"/>
        </w:rPr>
        <w:t>nervosa for which she has been seeing a private psychiatrist for the past 5 years.</w:t>
      </w:r>
      <w:r>
        <w:rPr>
          <w:rFonts w:ascii="Calibri" w:hAnsi="Calibri" w:cs="Calibri"/>
          <w:sz w:val="24"/>
          <w:szCs w:val="24"/>
        </w:rPr>
        <w:t xml:space="preserve"> </w:t>
      </w:r>
      <w:r w:rsidRPr="001C273A">
        <w:rPr>
          <w:rFonts w:ascii="Calibri" w:hAnsi="Calibri" w:cs="Calibri"/>
          <w:sz w:val="24"/>
          <w:szCs w:val="24"/>
        </w:rPr>
        <w:t>Recently (maybe 2 months ago?) she broke up with her boyfriend and since then lost</w:t>
      </w:r>
      <w:r>
        <w:rPr>
          <w:rFonts w:ascii="Calibri" w:hAnsi="Calibri" w:cs="Calibri"/>
          <w:sz w:val="24"/>
          <w:szCs w:val="24"/>
        </w:rPr>
        <w:t xml:space="preserve"> </w:t>
      </w:r>
      <w:r w:rsidRPr="001C273A">
        <w:rPr>
          <w:rFonts w:ascii="Calibri" w:hAnsi="Calibri" w:cs="Calibri"/>
          <w:sz w:val="24"/>
          <w:szCs w:val="24"/>
        </w:rPr>
        <w:t>a significant amount of weight. Her premorbid BMI was 19kg/m^2, but this has since</w:t>
      </w:r>
      <w:r>
        <w:rPr>
          <w:rFonts w:ascii="Calibri" w:hAnsi="Calibri" w:cs="Calibri"/>
          <w:sz w:val="24"/>
          <w:szCs w:val="24"/>
        </w:rPr>
        <w:t xml:space="preserve"> </w:t>
      </w:r>
      <w:r w:rsidRPr="001C273A">
        <w:rPr>
          <w:rFonts w:ascii="Calibri" w:hAnsi="Calibri" w:cs="Calibri"/>
          <w:sz w:val="24"/>
          <w:szCs w:val="24"/>
        </w:rPr>
        <w:t>dropped to 15.7kg/m^2. Upon bringing her in, her mother reports the daughter</w:t>
      </w:r>
      <w:r w:rsidRPr="001C273A">
        <w:rPr>
          <w:rFonts w:ascii="Calibri" w:hAnsi="Calibri" w:cs="Calibri"/>
          <w:sz w:val="24"/>
          <w:szCs w:val="24"/>
        </w:rPr>
        <w:t xml:space="preserve"> </w:t>
      </w:r>
      <w:r w:rsidRPr="001C273A">
        <w:rPr>
          <w:rFonts w:ascii="Calibri" w:hAnsi="Calibri" w:cs="Calibri"/>
          <w:sz w:val="24"/>
          <w:szCs w:val="24"/>
        </w:rPr>
        <w:t>saying that life isn’t worth living anymore.</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List 4 harmful outcomes to self and 4 harmful outcomes to others (4 marks)</w:t>
      </w:r>
    </w:p>
    <w:p w:rsidR="001C273A" w:rsidRDefault="001C273A" w:rsidP="001C273A">
      <w:pPr>
        <w:pStyle w:val="ListParagraph"/>
        <w:numPr>
          <w:ilvl w:val="0"/>
          <w:numId w:val="11"/>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What are 4 medical complications to consider if she is not admitted into hospital,</w:t>
      </w:r>
      <w:r>
        <w:rPr>
          <w:rFonts w:ascii="Calibri" w:hAnsi="Calibri" w:cs="Calibri"/>
          <w:sz w:val="24"/>
          <w:szCs w:val="24"/>
        </w:rPr>
        <w:t xml:space="preserve"> </w:t>
      </w:r>
      <w:r w:rsidRPr="001C273A">
        <w:rPr>
          <w:rFonts w:ascii="Calibri" w:hAnsi="Calibri" w:cs="Calibri"/>
          <w:sz w:val="24"/>
          <w:szCs w:val="24"/>
        </w:rPr>
        <w:t>for each complication list an investigation you would consider and the expected</w:t>
      </w:r>
      <w:r>
        <w:rPr>
          <w:rFonts w:ascii="Calibri" w:hAnsi="Calibri" w:cs="Calibri"/>
          <w:sz w:val="24"/>
          <w:szCs w:val="24"/>
        </w:rPr>
        <w:t xml:space="preserve"> </w:t>
      </w:r>
      <w:r w:rsidRPr="001C273A">
        <w:rPr>
          <w:rFonts w:ascii="Calibri" w:hAnsi="Calibri" w:cs="Calibri"/>
          <w:sz w:val="24"/>
          <w:szCs w:val="24"/>
        </w:rPr>
        <w:t>result of that investigation. (6 marks)</w:t>
      </w:r>
    </w:p>
    <w:tbl>
      <w:tblPr>
        <w:tblStyle w:val="TableGrid"/>
        <w:tblW w:w="0" w:type="auto"/>
        <w:tblInd w:w="720" w:type="dxa"/>
        <w:tblLook w:val="04A0" w:firstRow="1" w:lastRow="0" w:firstColumn="1" w:lastColumn="0" w:noHBand="0" w:noVBand="1"/>
      </w:tblPr>
      <w:tblGrid>
        <w:gridCol w:w="2790"/>
        <w:gridCol w:w="2775"/>
        <w:gridCol w:w="2731"/>
      </w:tblGrid>
      <w:tr w:rsidR="001C273A" w:rsidTr="001C273A">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r>
              <w:rPr>
                <w:rFonts w:ascii="Calibri" w:hAnsi="Calibri" w:cs="Calibri"/>
                <w:sz w:val="24"/>
                <w:szCs w:val="24"/>
              </w:rPr>
              <w:t>Medical complications</w:t>
            </w:r>
          </w:p>
        </w:tc>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r>
              <w:rPr>
                <w:rFonts w:ascii="Calibri" w:hAnsi="Calibri" w:cs="Calibri"/>
                <w:sz w:val="24"/>
                <w:szCs w:val="24"/>
              </w:rPr>
              <w:t>Investigation</w:t>
            </w:r>
          </w:p>
        </w:tc>
        <w:tc>
          <w:tcPr>
            <w:tcW w:w="3006" w:type="dxa"/>
          </w:tcPr>
          <w:p w:rsidR="001C273A" w:rsidRDefault="001C273A" w:rsidP="001C273A">
            <w:pPr>
              <w:pStyle w:val="ListParagraph"/>
              <w:autoSpaceDE w:val="0"/>
              <w:autoSpaceDN w:val="0"/>
              <w:adjustRightInd w:val="0"/>
              <w:ind w:left="0"/>
              <w:rPr>
                <w:rFonts w:ascii="Calibri" w:hAnsi="Calibri" w:cs="Calibri"/>
                <w:sz w:val="24"/>
                <w:szCs w:val="24"/>
              </w:rPr>
            </w:pPr>
            <w:r>
              <w:rPr>
                <w:rFonts w:ascii="Calibri" w:hAnsi="Calibri" w:cs="Calibri"/>
                <w:sz w:val="24"/>
                <w:szCs w:val="24"/>
              </w:rPr>
              <w:t xml:space="preserve">Abnormal result </w:t>
            </w:r>
          </w:p>
        </w:tc>
      </w:tr>
      <w:tr w:rsidR="001C273A" w:rsidTr="001C273A">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6"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6"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6"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5"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3006" w:type="dxa"/>
          </w:tcPr>
          <w:p w:rsidR="001C273A" w:rsidRDefault="001C273A" w:rsidP="001C273A">
            <w:pPr>
              <w:pStyle w:val="ListParagraph"/>
              <w:autoSpaceDE w:val="0"/>
              <w:autoSpaceDN w:val="0"/>
              <w:adjustRightInd w:val="0"/>
              <w:ind w:left="0"/>
              <w:rPr>
                <w:rFonts w:ascii="Calibri" w:hAnsi="Calibri" w:cs="Calibri"/>
                <w:sz w:val="24"/>
                <w:szCs w:val="24"/>
              </w:rPr>
            </w:pPr>
          </w:p>
        </w:tc>
      </w:tr>
    </w:tbl>
    <w:p w:rsidR="001C273A" w:rsidRDefault="001C273A" w:rsidP="001C273A">
      <w:pPr>
        <w:pStyle w:val="ListParagraph"/>
        <w:autoSpaceDE w:val="0"/>
        <w:autoSpaceDN w:val="0"/>
        <w:adjustRightInd w:val="0"/>
        <w:spacing w:after="0" w:line="240" w:lineRule="auto"/>
        <w:rPr>
          <w:rFonts w:ascii="Calibri" w:hAnsi="Calibri" w:cs="Calibri"/>
          <w:sz w:val="24"/>
          <w:szCs w:val="24"/>
        </w:rPr>
      </w:pPr>
    </w:p>
    <w:p w:rsidR="001C273A" w:rsidRDefault="001C273A" w:rsidP="001C273A">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The patient is admitted for 4 weeks and is ready for discharge.</w:t>
      </w:r>
      <w:r>
        <w:rPr>
          <w:rFonts w:ascii="Calibri" w:hAnsi="Calibri" w:cs="Calibri"/>
          <w:sz w:val="24"/>
          <w:szCs w:val="24"/>
        </w:rPr>
        <w:t>\</w:t>
      </w:r>
    </w:p>
    <w:p w:rsidR="001C273A" w:rsidRDefault="001C273A" w:rsidP="001C273A">
      <w:pPr>
        <w:pStyle w:val="ListParagraph"/>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1"/>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L</w:t>
      </w:r>
      <w:r w:rsidRPr="001C273A">
        <w:rPr>
          <w:rFonts w:ascii="Calibri" w:hAnsi="Calibri" w:cs="Calibri"/>
          <w:sz w:val="24"/>
          <w:szCs w:val="24"/>
        </w:rPr>
        <w:t>ist 2 biological, 2 psychological and 2 social requirements to be satisfied for</w:t>
      </w:r>
      <w:r>
        <w:rPr>
          <w:rFonts w:ascii="Calibri" w:hAnsi="Calibri" w:cs="Calibri"/>
          <w:sz w:val="24"/>
          <w:szCs w:val="24"/>
        </w:rPr>
        <w:t xml:space="preserve"> </w:t>
      </w:r>
      <w:r w:rsidRPr="001C273A">
        <w:rPr>
          <w:rFonts w:ascii="Calibri" w:hAnsi="Calibri" w:cs="Calibri"/>
          <w:sz w:val="24"/>
          <w:szCs w:val="24"/>
        </w:rPr>
        <w:t>discharge (6 marks)</w:t>
      </w:r>
    </w:p>
    <w:p w:rsidR="001C273A" w:rsidRDefault="001C273A" w:rsidP="001C273A">
      <w:pPr>
        <w:pStyle w:val="ListParagraph"/>
        <w:numPr>
          <w:ilvl w:val="0"/>
          <w:numId w:val="11"/>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Outline 8 key management points after she is discharged from the hospital (4</w:t>
      </w:r>
      <w:r>
        <w:rPr>
          <w:rFonts w:ascii="Calibri" w:hAnsi="Calibri" w:cs="Calibri"/>
          <w:sz w:val="24"/>
          <w:szCs w:val="24"/>
        </w:rPr>
        <w:t xml:space="preserve"> </w:t>
      </w:r>
      <w:r w:rsidRPr="001C273A">
        <w:rPr>
          <w:rFonts w:ascii="Calibri" w:hAnsi="Calibri" w:cs="Calibri"/>
          <w:sz w:val="24"/>
          <w:szCs w:val="24"/>
        </w:rPr>
        <w:t>marks)</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autoSpaceDE w:val="0"/>
        <w:autoSpaceDN w:val="0"/>
        <w:adjustRightInd w:val="0"/>
        <w:spacing w:after="0" w:line="240" w:lineRule="auto"/>
        <w:rPr>
          <w:rFonts w:ascii="Calibri" w:hAnsi="Calibri" w:cs="Calibri"/>
          <w:sz w:val="24"/>
          <w:szCs w:val="24"/>
        </w:rPr>
      </w:pPr>
    </w:p>
    <w:p w:rsidR="001C273A" w:rsidRPr="0091222C" w:rsidRDefault="001C273A" w:rsidP="001C273A">
      <w:pPr>
        <w:autoSpaceDE w:val="0"/>
        <w:autoSpaceDN w:val="0"/>
        <w:adjustRightInd w:val="0"/>
        <w:spacing w:after="0" w:line="240" w:lineRule="auto"/>
        <w:rPr>
          <w:rFonts w:ascii="Calibri" w:hAnsi="Calibri" w:cs="Calibri"/>
          <w:b/>
          <w:bCs/>
          <w:sz w:val="24"/>
          <w:szCs w:val="24"/>
        </w:rPr>
      </w:pPr>
      <w:r w:rsidRPr="0091222C">
        <w:rPr>
          <w:rFonts w:ascii="Calibri" w:hAnsi="Calibri" w:cs="Calibri"/>
          <w:b/>
          <w:bCs/>
          <w:sz w:val="24"/>
          <w:szCs w:val="24"/>
        </w:rPr>
        <w:t xml:space="preserve">Aged Care </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87-year old lady brought in by police from confronting her neighbour 3 houses away</w:t>
      </w:r>
      <w:r>
        <w:rPr>
          <w:rFonts w:ascii="Calibri" w:hAnsi="Calibri" w:cs="Calibri"/>
          <w:sz w:val="24"/>
          <w:szCs w:val="24"/>
        </w:rPr>
        <w:t xml:space="preserve"> </w:t>
      </w:r>
      <w:r w:rsidRPr="001C273A">
        <w:rPr>
          <w:rFonts w:ascii="Calibri" w:hAnsi="Calibri" w:cs="Calibri"/>
          <w:sz w:val="24"/>
          <w:szCs w:val="24"/>
        </w:rPr>
        <w:t xml:space="preserve">from her. She believes that her neighbour is </w:t>
      </w:r>
      <w:r>
        <w:rPr>
          <w:rFonts w:ascii="Calibri" w:hAnsi="Calibri" w:cs="Calibri"/>
          <w:sz w:val="24"/>
          <w:szCs w:val="24"/>
        </w:rPr>
        <w:t xml:space="preserve">plotting to harm her as she </w:t>
      </w:r>
      <w:r w:rsidRPr="001C273A">
        <w:rPr>
          <w:rFonts w:ascii="Calibri" w:hAnsi="Calibri" w:cs="Calibri"/>
          <w:sz w:val="24"/>
          <w:szCs w:val="24"/>
        </w:rPr>
        <w:t>can hear</w:t>
      </w:r>
      <w:r>
        <w:rPr>
          <w:rFonts w:ascii="Calibri" w:hAnsi="Calibri" w:cs="Calibri"/>
          <w:sz w:val="24"/>
          <w:szCs w:val="24"/>
        </w:rPr>
        <w:t xml:space="preserve"> </w:t>
      </w:r>
      <w:r w:rsidRPr="001C273A">
        <w:rPr>
          <w:rFonts w:ascii="Calibri" w:hAnsi="Calibri" w:cs="Calibri"/>
          <w:sz w:val="24"/>
          <w:szCs w:val="24"/>
        </w:rPr>
        <w:t>him planning and can also feel his lasers through her walls. She has been losing</w:t>
      </w:r>
      <w:r>
        <w:rPr>
          <w:rFonts w:ascii="Calibri" w:hAnsi="Calibri" w:cs="Calibri"/>
          <w:sz w:val="24"/>
          <w:szCs w:val="24"/>
        </w:rPr>
        <w:t xml:space="preserve"> </w:t>
      </w:r>
      <w:r w:rsidRPr="001C273A">
        <w:rPr>
          <w:rFonts w:ascii="Calibri" w:hAnsi="Calibri" w:cs="Calibri"/>
          <w:sz w:val="24"/>
          <w:szCs w:val="24"/>
        </w:rPr>
        <w:t xml:space="preserve">weight as she has not felt safe leaving the house to </w:t>
      </w:r>
      <w:r w:rsidRPr="001C273A">
        <w:rPr>
          <w:rFonts w:ascii="Calibri" w:hAnsi="Calibri" w:cs="Calibri"/>
          <w:sz w:val="24"/>
          <w:szCs w:val="24"/>
        </w:rPr>
        <w:t>buy</w:t>
      </w:r>
      <w:r w:rsidRPr="001C273A">
        <w:rPr>
          <w:rFonts w:ascii="Calibri" w:hAnsi="Calibri" w:cs="Calibri"/>
          <w:sz w:val="24"/>
          <w:szCs w:val="24"/>
        </w:rPr>
        <w:t xml:space="preserve"> groceries. She has recently</w:t>
      </w:r>
      <w:r>
        <w:rPr>
          <w:rFonts w:ascii="Calibri" w:hAnsi="Calibri" w:cs="Calibri"/>
          <w:sz w:val="24"/>
          <w:szCs w:val="24"/>
        </w:rPr>
        <w:t xml:space="preserve"> </w:t>
      </w:r>
      <w:r w:rsidRPr="001C273A">
        <w:rPr>
          <w:rFonts w:ascii="Calibri" w:hAnsi="Calibri" w:cs="Calibri"/>
          <w:sz w:val="24"/>
          <w:szCs w:val="24"/>
        </w:rPr>
        <w:t>seen her GP who attempted to conduct a cognitive test on her but she refused. She</w:t>
      </w:r>
      <w:r>
        <w:rPr>
          <w:rFonts w:ascii="Calibri" w:hAnsi="Calibri" w:cs="Calibri"/>
          <w:sz w:val="24"/>
          <w:szCs w:val="24"/>
        </w:rPr>
        <w:t xml:space="preserve"> </w:t>
      </w:r>
      <w:r w:rsidRPr="001C273A">
        <w:rPr>
          <w:rFonts w:ascii="Calibri" w:hAnsi="Calibri" w:cs="Calibri"/>
          <w:sz w:val="24"/>
          <w:szCs w:val="24"/>
        </w:rPr>
        <w:t>has become paranoid about her GP and has not contacted her GP since. She grew up</w:t>
      </w:r>
      <w:r>
        <w:rPr>
          <w:rFonts w:ascii="Calibri" w:hAnsi="Calibri" w:cs="Calibri"/>
          <w:sz w:val="24"/>
          <w:szCs w:val="24"/>
        </w:rPr>
        <w:t xml:space="preserve"> </w:t>
      </w:r>
      <w:r w:rsidRPr="001C273A">
        <w:rPr>
          <w:rFonts w:ascii="Calibri" w:hAnsi="Calibri" w:cs="Calibri"/>
          <w:sz w:val="24"/>
          <w:szCs w:val="24"/>
        </w:rPr>
        <w:t xml:space="preserve">in during </w:t>
      </w:r>
      <w:r w:rsidRPr="001C273A">
        <w:rPr>
          <w:rFonts w:ascii="Calibri" w:hAnsi="Calibri" w:cs="Calibri"/>
          <w:sz w:val="24"/>
          <w:szCs w:val="24"/>
        </w:rPr>
        <w:t>World War</w:t>
      </w:r>
      <w:r w:rsidRPr="001C273A">
        <w:rPr>
          <w:rFonts w:ascii="Calibri" w:hAnsi="Calibri" w:cs="Calibri"/>
          <w:sz w:val="24"/>
          <w:szCs w:val="24"/>
        </w:rPr>
        <w:t xml:space="preserve"> 2 where she was exposed to childhood trauma. Her medications</w:t>
      </w:r>
      <w:r w:rsidRPr="001C273A">
        <w:rPr>
          <w:rFonts w:ascii="Calibri" w:hAnsi="Calibri" w:cs="Calibri"/>
          <w:sz w:val="24"/>
          <w:szCs w:val="24"/>
        </w:rPr>
        <w:t xml:space="preserve"> </w:t>
      </w:r>
      <w:r w:rsidRPr="001C273A">
        <w:rPr>
          <w:rFonts w:ascii="Calibri" w:hAnsi="Calibri" w:cs="Calibri"/>
          <w:sz w:val="24"/>
          <w:szCs w:val="24"/>
        </w:rPr>
        <w:t>include paracetamol 1g TDS only.</w:t>
      </w:r>
    </w:p>
    <w:p w:rsidR="001C273A" w:rsidRDefault="001C273A" w:rsidP="001C273A">
      <w:pPr>
        <w:pStyle w:val="ListParagraph"/>
        <w:numPr>
          <w:ilvl w:val="0"/>
          <w:numId w:val="1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are 3 psychotic features she is exhibiting? (3 marks)</w:t>
      </w:r>
    </w:p>
    <w:p w:rsidR="001C273A" w:rsidRPr="001C273A" w:rsidRDefault="001C273A" w:rsidP="001C273A">
      <w:pPr>
        <w:pStyle w:val="ListParagraph"/>
        <w:numPr>
          <w:ilvl w:val="0"/>
          <w:numId w:val="15"/>
        </w:numPr>
        <w:autoSpaceDE w:val="0"/>
        <w:autoSpaceDN w:val="0"/>
        <w:adjustRightInd w:val="0"/>
        <w:spacing w:after="0" w:line="240" w:lineRule="auto"/>
        <w:rPr>
          <w:rFonts w:ascii="Calibri" w:hAnsi="Calibri" w:cs="Calibri"/>
          <w:b/>
          <w:bCs/>
          <w:sz w:val="24"/>
          <w:szCs w:val="24"/>
        </w:rPr>
      </w:pPr>
      <w:r>
        <w:rPr>
          <w:rFonts w:ascii="Calibri" w:hAnsi="Calibri" w:cs="Calibri"/>
          <w:sz w:val="24"/>
          <w:szCs w:val="24"/>
        </w:rPr>
        <w:t>What are 4 differential diagnoses to consider? (4 marks)</w:t>
      </w:r>
    </w:p>
    <w:p w:rsidR="001C273A" w:rsidRDefault="001C273A" w:rsidP="001C273A">
      <w:pPr>
        <w:pStyle w:val="ListParagraph"/>
        <w:numPr>
          <w:ilvl w:val="0"/>
          <w:numId w:val="15"/>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What are 4 questions on history or examination findings that would help you</w:t>
      </w:r>
      <w:r>
        <w:rPr>
          <w:rFonts w:ascii="Calibri" w:hAnsi="Calibri" w:cs="Calibri"/>
          <w:sz w:val="24"/>
          <w:szCs w:val="24"/>
        </w:rPr>
        <w:t xml:space="preserve"> </w:t>
      </w:r>
      <w:r w:rsidRPr="001C273A">
        <w:rPr>
          <w:rFonts w:ascii="Calibri" w:hAnsi="Calibri" w:cs="Calibri"/>
          <w:sz w:val="24"/>
          <w:szCs w:val="24"/>
        </w:rPr>
        <w:t>differentiate between the differential diagnoses (4 marks)</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autoSpaceDE w:val="0"/>
        <w:autoSpaceDN w:val="0"/>
        <w:adjustRightInd w:val="0"/>
        <w:spacing w:after="0" w:line="240" w:lineRule="auto"/>
        <w:rPr>
          <w:rFonts w:ascii="Calibri" w:hAnsi="Calibri" w:cs="Calibri"/>
          <w:sz w:val="24"/>
          <w:szCs w:val="24"/>
        </w:rPr>
      </w:pPr>
      <w:r>
        <w:rPr>
          <w:rFonts w:ascii="Calibri" w:hAnsi="Calibri" w:cs="Calibri"/>
          <w:sz w:val="24"/>
          <w:szCs w:val="24"/>
        </w:rPr>
        <w:t>She is</w:t>
      </w:r>
      <w:r>
        <w:rPr>
          <w:rFonts w:ascii="Calibri" w:hAnsi="Calibri" w:cs="Calibri"/>
          <w:sz w:val="24"/>
          <w:szCs w:val="24"/>
        </w:rPr>
        <w:t xml:space="preserve"> adamant on leaving the police station and r</w:t>
      </w:r>
      <w:r>
        <w:rPr>
          <w:rFonts w:ascii="Calibri" w:hAnsi="Calibri" w:cs="Calibri"/>
          <w:sz w:val="24"/>
          <w:szCs w:val="24"/>
        </w:rPr>
        <w:t xml:space="preserve">efuses to go for old age mental </w:t>
      </w:r>
      <w:r>
        <w:rPr>
          <w:rFonts w:ascii="Calibri" w:hAnsi="Calibri" w:cs="Calibri"/>
          <w:sz w:val="24"/>
          <w:szCs w:val="24"/>
        </w:rPr>
        <w:t>health assessment.</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are 4 risks to if she leaves now? (4 marks)</w:t>
      </w:r>
    </w:p>
    <w:p w:rsidR="001C273A" w:rsidRDefault="001C273A" w:rsidP="001C273A">
      <w:pPr>
        <w:autoSpaceDE w:val="0"/>
        <w:autoSpaceDN w:val="0"/>
        <w:adjustRightInd w:val="0"/>
        <w:spacing w:after="0" w:line="240" w:lineRule="auto"/>
        <w:ind w:left="360"/>
        <w:rPr>
          <w:rFonts w:ascii="Calibri" w:hAnsi="Calibri" w:cs="Calibri"/>
          <w:sz w:val="24"/>
          <w:szCs w:val="24"/>
        </w:rPr>
      </w:pPr>
    </w:p>
    <w:p w:rsidR="001C273A" w:rsidRDefault="001C273A" w:rsidP="001C273A">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You admit her under the mental health act. She</w:t>
      </w:r>
      <w:r>
        <w:rPr>
          <w:rFonts w:ascii="Calibri" w:hAnsi="Calibri" w:cs="Calibri"/>
          <w:sz w:val="24"/>
          <w:szCs w:val="24"/>
        </w:rPr>
        <w:t xml:space="preserve"> reluctantly agrees to take her </w:t>
      </w:r>
      <w:r>
        <w:rPr>
          <w:rFonts w:ascii="Calibri" w:hAnsi="Calibri" w:cs="Calibri"/>
          <w:sz w:val="24"/>
          <w:szCs w:val="24"/>
        </w:rPr>
        <w:t>medication Risperidone, but the nursing staff have reported that she doesn’</w:t>
      </w:r>
      <w:r>
        <w:rPr>
          <w:rFonts w:ascii="Calibri" w:hAnsi="Calibri" w:cs="Calibri"/>
          <w:sz w:val="24"/>
          <w:szCs w:val="24"/>
        </w:rPr>
        <w:t xml:space="preserve">t take </w:t>
      </w:r>
      <w:r>
        <w:rPr>
          <w:rFonts w:ascii="Calibri" w:hAnsi="Calibri" w:cs="Calibri"/>
          <w:sz w:val="24"/>
          <w:szCs w:val="24"/>
        </w:rPr>
        <w:t>them and hides them under her bed.</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How would we overcome her non-compliance? (3 marks)</w:t>
      </w:r>
    </w:p>
    <w:p w:rsidR="001C273A" w:rsidRDefault="001C273A" w:rsidP="001C273A">
      <w:pPr>
        <w:pStyle w:val="ListParagraph"/>
        <w:numPr>
          <w:ilvl w:val="0"/>
          <w:numId w:val="15"/>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What are 4 risks associated with risperidone? (2 marks)</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Van </w:t>
      </w:r>
      <w:proofErr w:type="spellStart"/>
      <w:r>
        <w:rPr>
          <w:rFonts w:ascii="Calibri" w:hAnsi="Calibri" w:cs="Calibri"/>
          <w:sz w:val="24"/>
          <w:szCs w:val="24"/>
        </w:rPr>
        <w:t>V</w:t>
      </w:r>
      <w:r w:rsidRPr="001C273A">
        <w:rPr>
          <w:rFonts w:ascii="Calibri" w:hAnsi="Calibri" w:cs="Calibri"/>
          <w:sz w:val="24"/>
          <w:szCs w:val="24"/>
        </w:rPr>
        <w:t>oung</w:t>
      </w:r>
      <w:proofErr w:type="spellEnd"/>
      <w:r w:rsidRPr="001C273A">
        <w:rPr>
          <w:rFonts w:ascii="Calibri" w:hAnsi="Calibri" w:cs="Calibri"/>
          <w:sz w:val="24"/>
          <w:szCs w:val="24"/>
        </w:rPr>
        <w:t xml:space="preserve"> is a Vietnamese man who has had a left MCA stroke 2 weeks ago. He has</w:t>
      </w:r>
      <w:r>
        <w:rPr>
          <w:rFonts w:ascii="Calibri" w:hAnsi="Calibri" w:cs="Calibri"/>
          <w:sz w:val="24"/>
          <w:szCs w:val="24"/>
        </w:rPr>
        <w:t xml:space="preserve"> </w:t>
      </w:r>
      <w:r w:rsidRPr="001C273A">
        <w:rPr>
          <w:rFonts w:ascii="Calibri" w:hAnsi="Calibri" w:cs="Calibri"/>
          <w:sz w:val="24"/>
          <w:szCs w:val="24"/>
        </w:rPr>
        <w:t>right sided hemiparesis. Nurses have mentioned that he often misses and bumps</w:t>
      </w:r>
      <w:r>
        <w:rPr>
          <w:rFonts w:ascii="Calibri" w:hAnsi="Calibri" w:cs="Calibri"/>
          <w:sz w:val="24"/>
          <w:szCs w:val="24"/>
        </w:rPr>
        <w:t xml:space="preserve"> </w:t>
      </w:r>
      <w:r w:rsidRPr="001C273A">
        <w:rPr>
          <w:rFonts w:ascii="Calibri" w:hAnsi="Calibri" w:cs="Calibri"/>
          <w:sz w:val="24"/>
          <w:szCs w:val="24"/>
        </w:rPr>
        <w:t>into things on his right. He has been experiencing urinary incontinence with</w:t>
      </w:r>
      <w:r>
        <w:rPr>
          <w:rFonts w:ascii="Calibri" w:hAnsi="Calibri" w:cs="Calibri"/>
          <w:sz w:val="24"/>
          <w:szCs w:val="24"/>
        </w:rPr>
        <w:t xml:space="preserve"> </w:t>
      </w:r>
      <w:r w:rsidRPr="001C273A">
        <w:rPr>
          <w:rFonts w:ascii="Calibri" w:hAnsi="Calibri" w:cs="Calibri"/>
          <w:sz w:val="24"/>
          <w:szCs w:val="24"/>
        </w:rPr>
        <w:t>frequency and dysuria. The nurses also report that he has had some difficulty</w:t>
      </w:r>
      <w:r>
        <w:rPr>
          <w:rFonts w:ascii="Calibri" w:hAnsi="Calibri" w:cs="Calibri"/>
          <w:sz w:val="24"/>
          <w:szCs w:val="24"/>
        </w:rPr>
        <w:t xml:space="preserve"> </w:t>
      </w:r>
      <w:r w:rsidRPr="001C273A">
        <w:rPr>
          <w:rFonts w:ascii="Calibri" w:hAnsi="Calibri" w:cs="Calibri"/>
          <w:sz w:val="24"/>
          <w:szCs w:val="24"/>
        </w:rPr>
        <w:t>communicating. He is unable to make it to the toilet 50% of the time during the day</w:t>
      </w:r>
      <w:r>
        <w:rPr>
          <w:rFonts w:ascii="Calibri" w:hAnsi="Calibri" w:cs="Calibri"/>
          <w:sz w:val="24"/>
          <w:szCs w:val="24"/>
        </w:rPr>
        <w:t xml:space="preserve"> </w:t>
      </w:r>
      <w:r w:rsidRPr="001C273A">
        <w:rPr>
          <w:rFonts w:ascii="Calibri" w:hAnsi="Calibri" w:cs="Calibri"/>
          <w:sz w:val="24"/>
          <w:szCs w:val="24"/>
        </w:rPr>
        <w:t>and 100% of the time during the night. He has not opened his bowel in three days.</w:t>
      </w:r>
      <w:r>
        <w:rPr>
          <w:rFonts w:ascii="Calibri" w:hAnsi="Calibri" w:cs="Calibri"/>
          <w:sz w:val="24"/>
          <w:szCs w:val="24"/>
        </w:rPr>
        <w:t xml:space="preserve"> </w:t>
      </w:r>
      <w:r w:rsidRPr="001C273A">
        <w:rPr>
          <w:rFonts w:ascii="Calibri" w:hAnsi="Calibri" w:cs="Calibri"/>
          <w:sz w:val="24"/>
          <w:szCs w:val="24"/>
        </w:rPr>
        <w:t>He snores during the night and is woken up 3 times to go to the bathroom. During</w:t>
      </w:r>
      <w:r>
        <w:rPr>
          <w:rFonts w:ascii="Calibri" w:hAnsi="Calibri" w:cs="Calibri"/>
          <w:sz w:val="24"/>
          <w:szCs w:val="24"/>
        </w:rPr>
        <w:t xml:space="preserve"> </w:t>
      </w:r>
      <w:r w:rsidRPr="001C273A">
        <w:rPr>
          <w:rFonts w:ascii="Calibri" w:hAnsi="Calibri" w:cs="Calibri"/>
          <w:sz w:val="24"/>
          <w:szCs w:val="24"/>
        </w:rPr>
        <w:t>the day he looks drowsy and confused.</w:t>
      </w:r>
    </w:p>
    <w:p w:rsidR="001C273A" w:rsidRDefault="001C273A" w:rsidP="001C273A">
      <w:pPr>
        <w:autoSpaceDE w:val="0"/>
        <w:autoSpaceDN w:val="0"/>
        <w:adjustRightInd w:val="0"/>
        <w:spacing w:after="0" w:line="240" w:lineRule="auto"/>
        <w:rPr>
          <w:rFonts w:ascii="Calibri" w:hAnsi="Calibri" w:cs="Calibri"/>
          <w:sz w:val="24"/>
          <w:szCs w:val="24"/>
        </w:rPr>
      </w:pPr>
    </w:p>
    <w:p w:rsidR="001C273A" w:rsidRPr="001C273A" w:rsidRDefault="001C273A" w:rsidP="001C273A">
      <w:pPr>
        <w:pStyle w:val="ListParagraph"/>
        <w:numPr>
          <w:ilvl w:val="0"/>
          <w:numId w:val="16"/>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List 6 factors and briefly describe how they might lead to urinary incontinence,</w:t>
      </w:r>
      <w:r w:rsidRPr="001C273A">
        <w:rPr>
          <w:rFonts w:ascii="Calibri" w:hAnsi="Calibri" w:cs="Calibri"/>
          <w:sz w:val="24"/>
          <w:szCs w:val="24"/>
        </w:rPr>
        <w:t xml:space="preserve"> </w:t>
      </w:r>
      <w:r w:rsidRPr="001C273A">
        <w:rPr>
          <w:rFonts w:ascii="Calibri" w:hAnsi="Calibri" w:cs="Calibri"/>
          <w:sz w:val="24"/>
          <w:szCs w:val="24"/>
        </w:rPr>
        <w:t>including 3 factors that are due to his stroke. (6 marks)</w:t>
      </w:r>
    </w:p>
    <w:tbl>
      <w:tblPr>
        <w:tblStyle w:val="TableGrid"/>
        <w:tblW w:w="0" w:type="auto"/>
        <w:tblInd w:w="720" w:type="dxa"/>
        <w:tblLook w:val="04A0" w:firstRow="1" w:lastRow="0" w:firstColumn="1" w:lastColumn="0" w:noHBand="0" w:noVBand="1"/>
      </w:tblPr>
      <w:tblGrid>
        <w:gridCol w:w="4132"/>
        <w:gridCol w:w="4164"/>
      </w:tblGrid>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r>
              <w:rPr>
                <w:rFonts w:ascii="Calibri" w:hAnsi="Calibri" w:cs="Calibri"/>
                <w:sz w:val="24"/>
                <w:szCs w:val="24"/>
              </w:rPr>
              <w:t>Factor</w:t>
            </w: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r>
              <w:rPr>
                <w:rFonts w:ascii="Calibri" w:hAnsi="Calibri" w:cs="Calibri"/>
                <w:sz w:val="24"/>
                <w:szCs w:val="24"/>
              </w:rPr>
              <w:t xml:space="preserve">Rationale </w:t>
            </w:r>
          </w:p>
        </w:tc>
      </w:tr>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r>
      <w:tr w:rsidR="001C273A" w:rsidTr="001C273A">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c>
          <w:tcPr>
            <w:tcW w:w="4508" w:type="dxa"/>
          </w:tcPr>
          <w:p w:rsidR="001C273A" w:rsidRDefault="001C273A" w:rsidP="001C273A">
            <w:pPr>
              <w:pStyle w:val="ListParagraph"/>
              <w:autoSpaceDE w:val="0"/>
              <w:autoSpaceDN w:val="0"/>
              <w:adjustRightInd w:val="0"/>
              <w:ind w:left="0"/>
              <w:rPr>
                <w:rFonts w:ascii="Calibri" w:hAnsi="Calibri" w:cs="Calibri"/>
                <w:sz w:val="24"/>
                <w:szCs w:val="24"/>
              </w:rPr>
            </w:pPr>
          </w:p>
        </w:tc>
      </w:tr>
    </w:tbl>
    <w:p w:rsidR="001C273A" w:rsidRDefault="001C273A" w:rsidP="001C273A">
      <w:pPr>
        <w:pStyle w:val="ListParagraph"/>
        <w:autoSpaceDE w:val="0"/>
        <w:autoSpaceDN w:val="0"/>
        <w:adjustRightInd w:val="0"/>
        <w:spacing w:after="0" w:line="240" w:lineRule="auto"/>
        <w:rPr>
          <w:rFonts w:ascii="Calibri" w:hAnsi="Calibri" w:cs="Calibri"/>
          <w:sz w:val="24"/>
          <w:szCs w:val="24"/>
        </w:rPr>
      </w:pPr>
    </w:p>
    <w:p w:rsidR="001C273A" w:rsidRDefault="001C273A" w:rsidP="001C273A">
      <w:pPr>
        <w:pStyle w:val="ListParagraph"/>
        <w:autoSpaceDE w:val="0"/>
        <w:autoSpaceDN w:val="0"/>
        <w:adjustRightInd w:val="0"/>
        <w:spacing w:after="0" w:line="240" w:lineRule="auto"/>
        <w:rPr>
          <w:rFonts w:ascii="Calibri" w:hAnsi="Calibri" w:cs="Calibri"/>
          <w:sz w:val="24"/>
          <w:szCs w:val="24"/>
        </w:rPr>
      </w:pPr>
    </w:p>
    <w:p w:rsidR="001C273A" w:rsidRDefault="001C273A" w:rsidP="001C273A">
      <w:pPr>
        <w:pStyle w:val="ListParagraph"/>
        <w:numPr>
          <w:ilvl w:val="0"/>
          <w:numId w:val="16"/>
        </w:numPr>
        <w:autoSpaceDE w:val="0"/>
        <w:autoSpaceDN w:val="0"/>
        <w:adjustRightInd w:val="0"/>
        <w:spacing w:after="0" w:line="240" w:lineRule="auto"/>
        <w:rPr>
          <w:rFonts w:ascii="Calibri" w:hAnsi="Calibri" w:cs="Calibri"/>
          <w:sz w:val="24"/>
          <w:szCs w:val="24"/>
        </w:rPr>
      </w:pPr>
      <w:r w:rsidRPr="001C273A">
        <w:rPr>
          <w:rFonts w:ascii="Calibri" w:hAnsi="Calibri" w:cs="Calibri"/>
          <w:sz w:val="24"/>
          <w:szCs w:val="24"/>
        </w:rPr>
        <w:t>List 2 medical conditions that might contribute to his urinary incontinence, for</w:t>
      </w:r>
      <w:r>
        <w:rPr>
          <w:rFonts w:ascii="Calibri" w:hAnsi="Calibri" w:cs="Calibri"/>
          <w:sz w:val="24"/>
          <w:szCs w:val="24"/>
        </w:rPr>
        <w:t xml:space="preserve"> </w:t>
      </w:r>
      <w:r w:rsidRPr="001C273A">
        <w:rPr>
          <w:rFonts w:ascii="Calibri" w:hAnsi="Calibri" w:cs="Calibri"/>
          <w:sz w:val="24"/>
          <w:szCs w:val="24"/>
        </w:rPr>
        <w:t>each medical condition list 2 features you’d find on history (that may or may not</w:t>
      </w:r>
      <w:r w:rsidRPr="001C273A">
        <w:rPr>
          <w:rFonts w:ascii="Calibri" w:hAnsi="Calibri" w:cs="Calibri"/>
          <w:sz w:val="24"/>
          <w:szCs w:val="24"/>
        </w:rPr>
        <w:t xml:space="preserve"> </w:t>
      </w:r>
      <w:r w:rsidRPr="001C273A">
        <w:rPr>
          <w:rFonts w:ascii="Calibri" w:hAnsi="Calibri" w:cs="Calibri"/>
          <w:sz w:val="24"/>
          <w:szCs w:val="24"/>
        </w:rPr>
        <w:t>already be mentioned in the stem) (4marks)</w:t>
      </w:r>
    </w:p>
    <w:p w:rsidR="001C273A" w:rsidRDefault="001C273A" w:rsidP="001C273A">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508"/>
        <w:gridCol w:w="4508"/>
      </w:tblGrid>
      <w:tr w:rsidR="0091222C" w:rsidTr="0091222C">
        <w:tc>
          <w:tcPr>
            <w:tcW w:w="4508" w:type="dxa"/>
          </w:tcPr>
          <w:p w:rsidR="0091222C" w:rsidRDefault="0091222C" w:rsidP="001C273A">
            <w:pPr>
              <w:autoSpaceDE w:val="0"/>
              <w:autoSpaceDN w:val="0"/>
              <w:adjustRightInd w:val="0"/>
              <w:rPr>
                <w:rFonts w:ascii="Calibri" w:hAnsi="Calibri" w:cs="Calibri"/>
                <w:sz w:val="24"/>
                <w:szCs w:val="24"/>
              </w:rPr>
            </w:pPr>
            <w:r>
              <w:rPr>
                <w:rFonts w:ascii="Calibri" w:hAnsi="Calibri" w:cs="Calibri"/>
                <w:sz w:val="24"/>
                <w:szCs w:val="24"/>
              </w:rPr>
              <w:t>Medical condition</w:t>
            </w:r>
          </w:p>
        </w:tc>
        <w:tc>
          <w:tcPr>
            <w:tcW w:w="4508" w:type="dxa"/>
          </w:tcPr>
          <w:p w:rsidR="0091222C" w:rsidRDefault="0091222C" w:rsidP="001C273A">
            <w:pPr>
              <w:autoSpaceDE w:val="0"/>
              <w:autoSpaceDN w:val="0"/>
              <w:adjustRightInd w:val="0"/>
              <w:rPr>
                <w:rFonts w:ascii="Calibri" w:hAnsi="Calibri" w:cs="Calibri"/>
                <w:sz w:val="24"/>
                <w:szCs w:val="24"/>
              </w:rPr>
            </w:pPr>
            <w:r>
              <w:rPr>
                <w:rFonts w:ascii="Calibri" w:hAnsi="Calibri" w:cs="Calibri"/>
                <w:sz w:val="24"/>
                <w:szCs w:val="24"/>
              </w:rPr>
              <w:t xml:space="preserve">History feature </w:t>
            </w:r>
          </w:p>
        </w:tc>
      </w:tr>
      <w:tr w:rsidR="0091222C" w:rsidTr="0091222C">
        <w:tc>
          <w:tcPr>
            <w:tcW w:w="4508" w:type="dxa"/>
            <w:vMerge w:val="restart"/>
          </w:tcPr>
          <w:p w:rsidR="0091222C" w:rsidRDefault="0091222C" w:rsidP="001C273A">
            <w:pPr>
              <w:autoSpaceDE w:val="0"/>
              <w:autoSpaceDN w:val="0"/>
              <w:adjustRightInd w:val="0"/>
              <w:rPr>
                <w:rFonts w:ascii="Calibri" w:hAnsi="Calibri" w:cs="Calibri"/>
                <w:sz w:val="24"/>
                <w:szCs w:val="24"/>
              </w:rPr>
            </w:pPr>
          </w:p>
        </w:tc>
        <w:tc>
          <w:tcPr>
            <w:tcW w:w="4508" w:type="dxa"/>
          </w:tcPr>
          <w:p w:rsidR="0091222C" w:rsidRDefault="0091222C" w:rsidP="001C273A">
            <w:pPr>
              <w:autoSpaceDE w:val="0"/>
              <w:autoSpaceDN w:val="0"/>
              <w:adjustRightInd w:val="0"/>
              <w:rPr>
                <w:rFonts w:ascii="Calibri" w:hAnsi="Calibri" w:cs="Calibri"/>
                <w:sz w:val="24"/>
                <w:szCs w:val="24"/>
              </w:rPr>
            </w:pPr>
          </w:p>
        </w:tc>
      </w:tr>
      <w:tr w:rsidR="0091222C" w:rsidTr="0091222C">
        <w:tc>
          <w:tcPr>
            <w:tcW w:w="4508" w:type="dxa"/>
            <w:vMerge/>
          </w:tcPr>
          <w:p w:rsidR="0091222C" w:rsidRDefault="0091222C" w:rsidP="001C273A">
            <w:pPr>
              <w:autoSpaceDE w:val="0"/>
              <w:autoSpaceDN w:val="0"/>
              <w:adjustRightInd w:val="0"/>
              <w:rPr>
                <w:rFonts w:ascii="Calibri" w:hAnsi="Calibri" w:cs="Calibri"/>
                <w:sz w:val="24"/>
                <w:szCs w:val="24"/>
              </w:rPr>
            </w:pPr>
          </w:p>
        </w:tc>
        <w:tc>
          <w:tcPr>
            <w:tcW w:w="4508" w:type="dxa"/>
          </w:tcPr>
          <w:p w:rsidR="0091222C" w:rsidRDefault="0091222C" w:rsidP="001C273A">
            <w:pPr>
              <w:autoSpaceDE w:val="0"/>
              <w:autoSpaceDN w:val="0"/>
              <w:adjustRightInd w:val="0"/>
              <w:rPr>
                <w:rFonts w:ascii="Calibri" w:hAnsi="Calibri" w:cs="Calibri"/>
                <w:sz w:val="24"/>
                <w:szCs w:val="24"/>
              </w:rPr>
            </w:pPr>
          </w:p>
        </w:tc>
      </w:tr>
      <w:tr w:rsidR="0091222C" w:rsidTr="0091222C">
        <w:tc>
          <w:tcPr>
            <w:tcW w:w="4508" w:type="dxa"/>
            <w:vMerge w:val="restart"/>
          </w:tcPr>
          <w:p w:rsidR="0091222C" w:rsidRDefault="0091222C" w:rsidP="001C273A">
            <w:pPr>
              <w:autoSpaceDE w:val="0"/>
              <w:autoSpaceDN w:val="0"/>
              <w:adjustRightInd w:val="0"/>
              <w:rPr>
                <w:rFonts w:ascii="Calibri" w:hAnsi="Calibri" w:cs="Calibri"/>
                <w:sz w:val="24"/>
                <w:szCs w:val="24"/>
              </w:rPr>
            </w:pPr>
          </w:p>
        </w:tc>
        <w:tc>
          <w:tcPr>
            <w:tcW w:w="4508" w:type="dxa"/>
          </w:tcPr>
          <w:p w:rsidR="0091222C" w:rsidRDefault="0091222C" w:rsidP="001C273A">
            <w:pPr>
              <w:autoSpaceDE w:val="0"/>
              <w:autoSpaceDN w:val="0"/>
              <w:adjustRightInd w:val="0"/>
              <w:rPr>
                <w:rFonts w:ascii="Calibri" w:hAnsi="Calibri" w:cs="Calibri"/>
                <w:sz w:val="24"/>
                <w:szCs w:val="24"/>
              </w:rPr>
            </w:pPr>
          </w:p>
        </w:tc>
      </w:tr>
      <w:tr w:rsidR="0091222C" w:rsidTr="0091222C">
        <w:tc>
          <w:tcPr>
            <w:tcW w:w="4508" w:type="dxa"/>
            <w:vMerge/>
          </w:tcPr>
          <w:p w:rsidR="0091222C" w:rsidRDefault="0091222C" w:rsidP="001C273A">
            <w:pPr>
              <w:autoSpaceDE w:val="0"/>
              <w:autoSpaceDN w:val="0"/>
              <w:adjustRightInd w:val="0"/>
              <w:rPr>
                <w:rFonts w:ascii="Calibri" w:hAnsi="Calibri" w:cs="Calibri"/>
                <w:sz w:val="24"/>
                <w:szCs w:val="24"/>
              </w:rPr>
            </w:pPr>
          </w:p>
        </w:tc>
        <w:tc>
          <w:tcPr>
            <w:tcW w:w="4508" w:type="dxa"/>
          </w:tcPr>
          <w:p w:rsidR="0091222C" w:rsidRDefault="0091222C" w:rsidP="001C273A">
            <w:pPr>
              <w:autoSpaceDE w:val="0"/>
              <w:autoSpaceDN w:val="0"/>
              <w:adjustRightInd w:val="0"/>
              <w:rPr>
                <w:rFonts w:ascii="Calibri" w:hAnsi="Calibri" w:cs="Calibri"/>
                <w:sz w:val="24"/>
                <w:szCs w:val="24"/>
              </w:rPr>
            </w:pPr>
          </w:p>
        </w:tc>
      </w:tr>
    </w:tbl>
    <w:p w:rsidR="001C273A" w:rsidRDefault="001C273A" w:rsidP="001C273A">
      <w:pPr>
        <w:autoSpaceDE w:val="0"/>
        <w:autoSpaceDN w:val="0"/>
        <w:adjustRightInd w:val="0"/>
        <w:spacing w:after="0" w:line="240" w:lineRule="auto"/>
        <w:rPr>
          <w:rFonts w:ascii="Calibri" w:hAnsi="Calibri" w:cs="Calibri"/>
          <w:sz w:val="24"/>
          <w:szCs w:val="24"/>
        </w:rPr>
      </w:pPr>
    </w:p>
    <w:p w:rsidR="0091222C" w:rsidRDefault="0091222C" w:rsidP="0091222C">
      <w:pPr>
        <w:pStyle w:val="ListParagraph"/>
        <w:numPr>
          <w:ilvl w:val="0"/>
          <w:numId w:val="16"/>
        </w:numPr>
        <w:autoSpaceDE w:val="0"/>
        <w:autoSpaceDN w:val="0"/>
        <w:adjustRightInd w:val="0"/>
        <w:spacing w:after="0" w:line="240" w:lineRule="auto"/>
        <w:rPr>
          <w:rFonts w:ascii="Calibri" w:hAnsi="Calibri" w:cs="Calibri"/>
          <w:sz w:val="24"/>
          <w:szCs w:val="24"/>
        </w:rPr>
      </w:pPr>
      <w:r w:rsidRPr="0091222C">
        <w:rPr>
          <w:rFonts w:ascii="Calibri" w:hAnsi="Calibri" w:cs="Calibri"/>
          <w:sz w:val="24"/>
          <w:szCs w:val="24"/>
        </w:rPr>
        <w:t>What 3 investigation/observational charts should</w:t>
      </w:r>
      <w:r w:rsidRPr="0091222C">
        <w:rPr>
          <w:rFonts w:ascii="Calibri" w:hAnsi="Calibri" w:cs="Calibri"/>
          <w:sz w:val="24"/>
          <w:szCs w:val="24"/>
        </w:rPr>
        <w:t xml:space="preserve"> be arranged and give rationale </w:t>
      </w:r>
      <w:r w:rsidRPr="0091222C">
        <w:rPr>
          <w:rFonts w:ascii="Calibri" w:hAnsi="Calibri" w:cs="Calibri"/>
          <w:sz w:val="24"/>
          <w:szCs w:val="24"/>
        </w:rPr>
        <w:t>behind these tests. (6 marks)</w:t>
      </w:r>
    </w:p>
    <w:p w:rsidR="0091222C" w:rsidRDefault="0091222C" w:rsidP="0091222C">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508"/>
        <w:gridCol w:w="4508"/>
      </w:tblGrid>
      <w:tr w:rsidR="0091222C" w:rsidTr="0091222C">
        <w:tc>
          <w:tcPr>
            <w:tcW w:w="4508" w:type="dxa"/>
          </w:tcPr>
          <w:p w:rsidR="0091222C" w:rsidRDefault="0091222C" w:rsidP="0091222C">
            <w:pPr>
              <w:autoSpaceDE w:val="0"/>
              <w:autoSpaceDN w:val="0"/>
              <w:adjustRightInd w:val="0"/>
              <w:rPr>
                <w:rFonts w:ascii="Calibri" w:hAnsi="Calibri" w:cs="Calibri"/>
                <w:sz w:val="24"/>
                <w:szCs w:val="24"/>
              </w:rPr>
            </w:pPr>
            <w:r>
              <w:rPr>
                <w:rFonts w:ascii="Calibri" w:hAnsi="Calibri" w:cs="Calibri"/>
                <w:sz w:val="24"/>
                <w:szCs w:val="24"/>
              </w:rPr>
              <w:t>Investigation/Observation chart</w:t>
            </w:r>
          </w:p>
        </w:tc>
        <w:tc>
          <w:tcPr>
            <w:tcW w:w="4508" w:type="dxa"/>
          </w:tcPr>
          <w:p w:rsidR="0091222C" w:rsidRDefault="0091222C" w:rsidP="0091222C">
            <w:pPr>
              <w:autoSpaceDE w:val="0"/>
              <w:autoSpaceDN w:val="0"/>
              <w:adjustRightInd w:val="0"/>
              <w:rPr>
                <w:rFonts w:ascii="Calibri" w:hAnsi="Calibri" w:cs="Calibri"/>
                <w:sz w:val="24"/>
                <w:szCs w:val="24"/>
              </w:rPr>
            </w:pPr>
            <w:r>
              <w:rPr>
                <w:rFonts w:ascii="Calibri" w:hAnsi="Calibri" w:cs="Calibri"/>
                <w:sz w:val="24"/>
                <w:szCs w:val="24"/>
              </w:rPr>
              <w:t xml:space="preserve">Rationale </w:t>
            </w:r>
          </w:p>
        </w:tc>
      </w:tr>
      <w:tr w:rsidR="0091222C" w:rsidTr="0091222C">
        <w:tc>
          <w:tcPr>
            <w:tcW w:w="4508" w:type="dxa"/>
          </w:tcPr>
          <w:p w:rsidR="0091222C" w:rsidRDefault="0091222C" w:rsidP="0091222C">
            <w:pPr>
              <w:autoSpaceDE w:val="0"/>
              <w:autoSpaceDN w:val="0"/>
              <w:adjustRightInd w:val="0"/>
              <w:rPr>
                <w:rFonts w:ascii="Calibri" w:hAnsi="Calibri" w:cs="Calibri"/>
                <w:sz w:val="24"/>
                <w:szCs w:val="24"/>
              </w:rPr>
            </w:pPr>
          </w:p>
        </w:tc>
        <w:tc>
          <w:tcPr>
            <w:tcW w:w="4508" w:type="dxa"/>
          </w:tcPr>
          <w:p w:rsidR="0091222C" w:rsidRDefault="0091222C" w:rsidP="0091222C">
            <w:pPr>
              <w:autoSpaceDE w:val="0"/>
              <w:autoSpaceDN w:val="0"/>
              <w:adjustRightInd w:val="0"/>
              <w:rPr>
                <w:rFonts w:ascii="Calibri" w:hAnsi="Calibri" w:cs="Calibri"/>
                <w:sz w:val="24"/>
                <w:szCs w:val="24"/>
              </w:rPr>
            </w:pPr>
          </w:p>
        </w:tc>
      </w:tr>
      <w:tr w:rsidR="0091222C" w:rsidTr="0091222C">
        <w:tc>
          <w:tcPr>
            <w:tcW w:w="4508" w:type="dxa"/>
          </w:tcPr>
          <w:p w:rsidR="0091222C" w:rsidRDefault="0091222C" w:rsidP="0091222C">
            <w:pPr>
              <w:autoSpaceDE w:val="0"/>
              <w:autoSpaceDN w:val="0"/>
              <w:adjustRightInd w:val="0"/>
              <w:rPr>
                <w:rFonts w:ascii="Calibri" w:hAnsi="Calibri" w:cs="Calibri"/>
                <w:sz w:val="24"/>
                <w:szCs w:val="24"/>
              </w:rPr>
            </w:pPr>
          </w:p>
        </w:tc>
        <w:tc>
          <w:tcPr>
            <w:tcW w:w="4508" w:type="dxa"/>
          </w:tcPr>
          <w:p w:rsidR="0091222C" w:rsidRDefault="0091222C" w:rsidP="0091222C">
            <w:pPr>
              <w:autoSpaceDE w:val="0"/>
              <w:autoSpaceDN w:val="0"/>
              <w:adjustRightInd w:val="0"/>
              <w:rPr>
                <w:rFonts w:ascii="Calibri" w:hAnsi="Calibri" w:cs="Calibri"/>
                <w:sz w:val="24"/>
                <w:szCs w:val="24"/>
              </w:rPr>
            </w:pPr>
          </w:p>
        </w:tc>
      </w:tr>
      <w:tr w:rsidR="0091222C" w:rsidTr="0091222C">
        <w:tc>
          <w:tcPr>
            <w:tcW w:w="4508" w:type="dxa"/>
          </w:tcPr>
          <w:p w:rsidR="0091222C" w:rsidRDefault="0091222C" w:rsidP="0091222C">
            <w:pPr>
              <w:autoSpaceDE w:val="0"/>
              <w:autoSpaceDN w:val="0"/>
              <w:adjustRightInd w:val="0"/>
              <w:rPr>
                <w:rFonts w:ascii="Calibri" w:hAnsi="Calibri" w:cs="Calibri"/>
                <w:sz w:val="24"/>
                <w:szCs w:val="24"/>
              </w:rPr>
            </w:pPr>
          </w:p>
        </w:tc>
        <w:tc>
          <w:tcPr>
            <w:tcW w:w="4508" w:type="dxa"/>
          </w:tcPr>
          <w:p w:rsidR="0091222C" w:rsidRDefault="0091222C" w:rsidP="0091222C">
            <w:pPr>
              <w:autoSpaceDE w:val="0"/>
              <w:autoSpaceDN w:val="0"/>
              <w:adjustRightInd w:val="0"/>
              <w:rPr>
                <w:rFonts w:ascii="Calibri" w:hAnsi="Calibri" w:cs="Calibri"/>
                <w:sz w:val="24"/>
                <w:szCs w:val="24"/>
              </w:rPr>
            </w:pPr>
          </w:p>
        </w:tc>
      </w:tr>
    </w:tbl>
    <w:p w:rsidR="0091222C" w:rsidRDefault="0091222C" w:rsidP="0091222C">
      <w:pPr>
        <w:autoSpaceDE w:val="0"/>
        <w:autoSpaceDN w:val="0"/>
        <w:adjustRightInd w:val="0"/>
        <w:spacing w:after="0" w:line="240" w:lineRule="auto"/>
        <w:rPr>
          <w:rFonts w:ascii="Calibri" w:hAnsi="Calibri" w:cs="Calibri"/>
          <w:sz w:val="24"/>
          <w:szCs w:val="24"/>
        </w:rPr>
      </w:pPr>
    </w:p>
    <w:p w:rsidR="0091222C" w:rsidRPr="0091222C" w:rsidRDefault="0091222C" w:rsidP="0091222C">
      <w:pPr>
        <w:pStyle w:val="ListParagraph"/>
        <w:numPr>
          <w:ilvl w:val="0"/>
          <w:numId w:val="16"/>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What are 4 management strategies for his urinary incontinence? (4 marks) </w:t>
      </w:r>
    </w:p>
    <w:p w:rsidR="0091222C" w:rsidRPr="0091222C" w:rsidRDefault="0091222C" w:rsidP="0091222C">
      <w:pPr>
        <w:autoSpaceDE w:val="0"/>
        <w:autoSpaceDN w:val="0"/>
        <w:adjustRightInd w:val="0"/>
        <w:spacing w:after="0" w:line="240" w:lineRule="auto"/>
        <w:rPr>
          <w:rFonts w:ascii="Calibri" w:hAnsi="Calibri" w:cs="Calibri"/>
          <w:b/>
          <w:bCs/>
          <w:sz w:val="24"/>
          <w:szCs w:val="24"/>
        </w:rPr>
      </w:pPr>
      <w:r w:rsidRPr="0091222C">
        <w:rPr>
          <w:rFonts w:ascii="Calibri" w:hAnsi="Calibri" w:cs="Calibri"/>
          <w:b/>
          <w:bCs/>
          <w:sz w:val="24"/>
          <w:szCs w:val="24"/>
        </w:rPr>
        <w:lastRenderedPageBreak/>
        <w:t>EMQ</w:t>
      </w:r>
    </w:p>
    <w:p w:rsidR="0091222C" w:rsidRDefault="0091222C" w:rsidP="0091222C">
      <w:pPr>
        <w:pStyle w:val="ListParagraph"/>
        <w:numPr>
          <w:ilvl w:val="0"/>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Dyspnoea </w:t>
      </w:r>
    </w:p>
    <w:p w:rsidR="0091222C" w:rsidRDefault="0091222C" w:rsidP="0091222C">
      <w:pPr>
        <w:pStyle w:val="ListParagraph"/>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Choices </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Asthma </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Pneumonia </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Lung cancer </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Exacerbation of COPD </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Heart failure</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Anxiety </w:t>
      </w:r>
    </w:p>
    <w:p w:rsid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Panic attack </w:t>
      </w:r>
    </w:p>
    <w:p w:rsidR="0091222C" w:rsidRPr="0091222C" w:rsidRDefault="0091222C" w:rsidP="0091222C">
      <w:pPr>
        <w:pStyle w:val="ListParagraph"/>
        <w:numPr>
          <w:ilvl w:val="0"/>
          <w:numId w:val="19"/>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Pulmonary Embolism </w:t>
      </w:r>
    </w:p>
    <w:p w:rsidR="0091222C" w:rsidRDefault="0091222C" w:rsidP="0091222C">
      <w:pPr>
        <w:pStyle w:val="ListParagraph"/>
        <w:numPr>
          <w:ilvl w:val="0"/>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Weight gain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Binge eating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Hypothyroid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Medication – steroid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Lifestyle</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Illness anxiety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Diabetes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Bulimia </w:t>
      </w:r>
    </w:p>
    <w:p w:rsidR="0091222C" w:rsidRDefault="0091222C" w:rsidP="0091222C">
      <w:pPr>
        <w:pStyle w:val="ListParagraph"/>
        <w:numPr>
          <w:ilvl w:val="1"/>
          <w:numId w:val="1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OSA </w:t>
      </w:r>
    </w:p>
    <w:p w:rsidR="0091222C" w:rsidRPr="0091222C" w:rsidRDefault="0091222C" w:rsidP="0091222C">
      <w:pPr>
        <w:autoSpaceDE w:val="0"/>
        <w:autoSpaceDN w:val="0"/>
        <w:adjustRightInd w:val="0"/>
        <w:spacing w:after="0" w:line="240" w:lineRule="auto"/>
        <w:rPr>
          <w:rFonts w:ascii="Calibri" w:hAnsi="Calibri" w:cs="Calibri"/>
          <w:sz w:val="24"/>
          <w:szCs w:val="24"/>
        </w:rPr>
      </w:pPr>
    </w:p>
    <w:p w:rsidR="0091222C" w:rsidRPr="0091222C" w:rsidRDefault="0091222C" w:rsidP="0091222C">
      <w:pPr>
        <w:autoSpaceDE w:val="0"/>
        <w:autoSpaceDN w:val="0"/>
        <w:adjustRightInd w:val="0"/>
        <w:spacing w:after="0" w:line="240" w:lineRule="auto"/>
        <w:rPr>
          <w:rFonts w:ascii="Calibri" w:hAnsi="Calibri" w:cs="Calibri"/>
          <w:sz w:val="24"/>
          <w:szCs w:val="24"/>
        </w:rPr>
      </w:pPr>
    </w:p>
    <w:sectPr w:rsidR="0091222C" w:rsidRPr="009122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61" w:rsidRDefault="00DA6E61" w:rsidP="0091222C">
      <w:pPr>
        <w:spacing w:after="0" w:line="240" w:lineRule="auto"/>
      </w:pPr>
      <w:r>
        <w:separator/>
      </w:r>
    </w:p>
  </w:endnote>
  <w:endnote w:type="continuationSeparator" w:id="0">
    <w:p w:rsidR="00DA6E61" w:rsidRDefault="00DA6E61" w:rsidP="0091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61" w:rsidRDefault="00DA6E61" w:rsidP="0091222C">
      <w:pPr>
        <w:spacing w:after="0" w:line="240" w:lineRule="auto"/>
      </w:pPr>
      <w:r>
        <w:separator/>
      </w:r>
    </w:p>
  </w:footnote>
  <w:footnote w:type="continuationSeparator" w:id="0">
    <w:p w:rsidR="00DA6E61" w:rsidRDefault="00DA6E61" w:rsidP="00912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DC9"/>
    <w:multiLevelType w:val="hybridMultilevel"/>
    <w:tmpl w:val="6E52C7C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470E56"/>
    <w:multiLevelType w:val="hybridMultilevel"/>
    <w:tmpl w:val="23F27A80"/>
    <w:lvl w:ilvl="0" w:tplc="FE1632DA">
      <w:start w:val="2"/>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3756D3"/>
    <w:multiLevelType w:val="hybridMultilevel"/>
    <w:tmpl w:val="7F92613A"/>
    <w:lvl w:ilvl="0" w:tplc="478AE210">
      <w:start w:val="1"/>
      <w:numFmt w:val="upp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8920A9"/>
    <w:multiLevelType w:val="hybridMultilevel"/>
    <w:tmpl w:val="2648DF50"/>
    <w:lvl w:ilvl="0" w:tplc="C7D0FD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DC533B5"/>
    <w:multiLevelType w:val="hybridMultilevel"/>
    <w:tmpl w:val="B6568E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FD5F92"/>
    <w:multiLevelType w:val="hybridMultilevel"/>
    <w:tmpl w:val="F04E8908"/>
    <w:lvl w:ilvl="0" w:tplc="6B20177A">
      <w:start w:val="1"/>
      <w:numFmt w:val="upperLetter"/>
      <w:lvlText w:val="%1."/>
      <w:lvlJc w:val="left"/>
      <w:pPr>
        <w:ind w:left="720" w:hanging="360"/>
      </w:pPr>
      <w:rPr>
        <w:rFonts w:ascii="Calibri" w:eastAsiaTheme="minorEastAsia"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0118D"/>
    <w:multiLevelType w:val="hybridMultilevel"/>
    <w:tmpl w:val="7C9AC0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627AC9"/>
    <w:multiLevelType w:val="hybridMultilevel"/>
    <w:tmpl w:val="328EFB7C"/>
    <w:lvl w:ilvl="0" w:tplc="6E6EFC28">
      <w:start w:val="1"/>
      <w:numFmt w:val="lowerLetter"/>
      <w:lvlText w:val="%1."/>
      <w:lvlJc w:val="left"/>
      <w:pPr>
        <w:ind w:left="1352" w:hanging="360"/>
      </w:pPr>
      <w:rPr>
        <w:rFonts w:ascii="Calibri" w:eastAsiaTheme="minorEastAsia" w:hAnsi="Calibri" w:cs="Calibri"/>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8" w15:restartNumberingAfterBreak="0">
    <w:nsid w:val="34612BD8"/>
    <w:multiLevelType w:val="hybridMultilevel"/>
    <w:tmpl w:val="F04E8908"/>
    <w:lvl w:ilvl="0" w:tplc="6B20177A">
      <w:start w:val="1"/>
      <w:numFmt w:val="upperLetter"/>
      <w:lvlText w:val="%1."/>
      <w:lvlJc w:val="left"/>
      <w:pPr>
        <w:ind w:left="720" w:hanging="360"/>
      </w:pPr>
      <w:rPr>
        <w:rFonts w:ascii="Calibri" w:eastAsiaTheme="minorEastAsia"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1A7B8F"/>
    <w:multiLevelType w:val="hybridMultilevel"/>
    <w:tmpl w:val="70C25F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3B7660"/>
    <w:multiLevelType w:val="hybridMultilevel"/>
    <w:tmpl w:val="93E680E4"/>
    <w:lvl w:ilvl="0" w:tplc="0AD26224">
      <w:start w:val="1"/>
      <w:numFmt w:val="upp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F82A27"/>
    <w:multiLevelType w:val="hybridMultilevel"/>
    <w:tmpl w:val="53AC628E"/>
    <w:lvl w:ilvl="0" w:tplc="81BECBC8">
      <w:start w:val="1"/>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532438"/>
    <w:multiLevelType w:val="hybridMultilevel"/>
    <w:tmpl w:val="7C9AC0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544D19"/>
    <w:multiLevelType w:val="hybridMultilevel"/>
    <w:tmpl w:val="7C9AC0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7067B81"/>
    <w:multiLevelType w:val="hybridMultilevel"/>
    <w:tmpl w:val="D53616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627859"/>
    <w:multiLevelType w:val="hybridMultilevel"/>
    <w:tmpl w:val="D53616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2455BC"/>
    <w:multiLevelType w:val="hybridMultilevel"/>
    <w:tmpl w:val="3C9CAF3E"/>
    <w:lvl w:ilvl="0" w:tplc="18C815DE">
      <w:start w:val="1"/>
      <w:numFmt w:val="decimal"/>
      <w:lvlText w:val="%1."/>
      <w:lvlJc w:val="left"/>
      <w:pPr>
        <w:ind w:left="720" w:hanging="360"/>
      </w:pPr>
      <w:rPr>
        <w:rFonts w:hint="default"/>
      </w:rPr>
    </w:lvl>
    <w:lvl w:ilvl="1" w:tplc="0C090019">
      <w:start w:val="1"/>
      <w:numFmt w:val="lowerLetter"/>
      <w:lvlText w:val="%2."/>
      <w:lvlJc w:val="left"/>
      <w:pPr>
        <w:ind w:left="135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1574E"/>
    <w:multiLevelType w:val="hybridMultilevel"/>
    <w:tmpl w:val="7C9AC0E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56140C"/>
    <w:multiLevelType w:val="hybridMultilevel"/>
    <w:tmpl w:val="C218CF86"/>
    <w:lvl w:ilvl="0" w:tplc="B98CE7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A60C12"/>
    <w:multiLevelType w:val="hybridMultilevel"/>
    <w:tmpl w:val="E6A84EFC"/>
    <w:lvl w:ilvl="0" w:tplc="CC8EEA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
  </w:num>
  <w:num w:numId="5">
    <w:abstractNumId w:val="4"/>
  </w:num>
  <w:num w:numId="6">
    <w:abstractNumId w:val="0"/>
  </w:num>
  <w:num w:numId="7">
    <w:abstractNumId w:val="18"/>
  </w:num>
  <w:num w:numId="8">
    <w:abstractNumId w:val="10"/>
  </w:num>
  <w:num w:numId="9">
    <w:abstractNumId w:val="15"/>
  </w:num>
  <w:num w:numId="10">
    <w:abstractNumId w:val="14"/>
  </w:num>
  <w:num w:numId="11">
    <w:abstractNumId w:val="17"/>
  </w:num>
  <w:num w:numId="12">
    <w:abstractNumId w:val="6"/>
  </w:num>
  <w:num w:numId="13">
    <w:abstractNumId w:val="13"/>
  </w:num>
  <w:num w:numId="14">
    <w:abstractNumId w:val="12"/>
  </w:num>
  <w:num w:numId="15">
    <w:abstractNumId w:val="2"/>
  </w:num>
  <w:num w:numId="16">
    <w:abstractNumId w:val="5"/>
  </w:num>
  <w:num w:numId="17">
    <w:abstractNumId w:val="8"/>
  </w:num>
  <w:num w:numId="18">
    <w:abstractNumId w:val="16"/>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B1"/>
    <w:rsid w:val="001C273A"/>
    <w:rsid w:val="003A56AD"/>
    <w:rsid w:val="009000B1"/>
    <w:rsid w:val="0091222C"/>
    <w:rsid w:val="00DA6E61"/>
    <w:rsid w:val="00E5618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D657"/>
  <w15:chartTrackingRefBased/>
  <w15:docId w15:val="{FB508B7C-8DBF-441B-A7EA-30CA8E5A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B1"/>
    <w:pPr>
      <w:ind w:left="720"/>
      <w:contextualSpacing/>
    </w:pPr>
  </w:style>
  <w:style w:type="table" w:styleId="TableGrid">
    <w:name w:val="Table Grid"/>
    <w:basedOn w:val="TableNormal"/>
    <w:uiPriority w:val="39"/>
    <w:rsid w:val="001C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2C"/>
  </w:style>
  <w:style w:type="paragraph" w:styleId="Footer">
    <w:name w:val="footer"/>
    <w:basedOn w:val="Normal"/>
    <w:link w:val="FooterChar"/>
    <w:uiPriority w:val="99"/>
    <w:unhideWhenUsed/>
    <w:rsid w:val="00912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Choi</dc:creator>
  <cp:keywords/>
  <dc:description/>
  <cp:lastModifiedBy>Colin Choi</cp:lastModifiedBy>
  <cp:revision>1</cp:revision>
  <dcterms:created xsi:type="dcterms:W3CDTF">2018-12-23T02:40:00Z</dcterms:created>
  <dcterms:modified xsi:type="dcterms:W3CDTF">2018-12-23T03:10:00Z</dcterms:modified>
</cp:coreProperties>
</file>